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1D9C0" w14:textId="77777777" w:rsidR="009821F3" w:rsidRPr="007675D4" w:rsidRDefault="00B34943" w:rsidP="00B34943">
      <w:pPr>
        <w:jc w:val="center"/>
        <w:rPr>
          <w:sz w:val="22"/>
          <w:szCs w:val="22"/>
        </w:rPr>
      </w:pPr>
      <w:r w:rsidRPr="007675D4">
        <w:rPr>
          <w:rFonts w:hint="eastAsia"/>
          <w:sz w:val="22"/>
          <w:szCs w:val="22"/>
        </w:rPr>
        <w:t>２０１７年の展望とウィーンにおけるマルチ外交</w:t>
      </w:r>
    </w:p>
    <w:p w14:paraId="195BAA3E" w14:textId="4BB6ABE8" w:rsidR="00B34943" w:rsidRPr="007675D4" w:rsidRDefault="00CF435E" w:rsidP="00B34943">
      <w:pPr>
        <w:jc w:val="center"/>
        <w:rPr>
          <w:sz w:val="22"/>
          <w:szCs w:val="22"/>
        </w:rPr>
      </w:pPr>
      <w:r>
        <w:rPr>
          <w:rFonts w:hint="eastAsia"/>
          <w:sz w:val="22"/>
          <w:szCs w:val="22"/>
        </w:rPr>
        <w:t>（講演要旨</w:t>
      </w:r>
      <w:r w:rsidR="00B34943" w:rsidRPr="007675D4">
        <w:rPr>
          <w:rFonts w:hint="eastAsia"/>
          <w:sz w:val="22"/>
          <w:szCs w:val="22"/>
        </w:rPr>
        <w:t>）</w:t>
      </w:r>
    </w:p>
    <w:p w14:paraId="6C9EBA01" w14:textId="77777777" w:rsidR="00B34943" w:rsidRPr="007675D4" w:rsidRDefault="00B34943" w:rsidP="00B34943">
      <w:pPr>
        <w:jc w:val="center"/>
        <w:rPr>
          <w:sz w:val="22"/>
          <w:szCs w:val="22"/>
        </w:rPr>
      </w:pPr>
    </w:p>
    <w:p w14:paraId="13511D10" w14:textId="0581A44B" w:rsidR="00B45ED4" w:rsidRDefault="00B45ED4" w:rsidP="001543D5">
      <w:pPr>
        <w:jc w:val="left"/>
        <w:rPr>
          <w:sz w:val="22"/>
          <w:szCs w:val="22"/>
        </w:rPr>
      </w:pPr>
      <w:r w:rsidRPr="00B45ED4">
        <w:rPr>
          <w:rFonts w:hint="eastAsia"/>
          <w:sz w:val="22"/>
          <w:szCs w:val="22"/>
          <w:bdr w:val="single" w:sz="4" w:space="0" w:color="auto"/>
        </w:rPr>
        <w:t>１　冒頭</w:t>
      </w:r>
    </w:p>
    <w:p w14:paraId="20529C05" w14:textId="1A322B57" w:rsidR="001543D5" w:rsidRPr="007675D4" w:rsidRDefault="00B45ED4" w:rsidP="001543D5">
      <w:pPr>
        <w:jc w:val="left"/>
        <w:rPr>
          <w:sz w:val="22"/>
          <w:szCs w:val="22"/>
        </w:rPr>
      </w:pPr>
      <w:r>
        <w:rPr>
          <w:rFonts w:hint="eastAsia"/>
          <w:sz w:val="22"/>
          <w:szCs w:val="22"/>
        </w:rPr>
        <w:t>○</w:t>
      </w:r>
      <w:r w:rsidR="00DD3954" w:rsidRPr="00DD3954">
        <w:rPr>
          <w:rFonts w:hint="eastAsia"/>
          <w:sz w:val="22"/>
          <w:szCs w:val="22"/>
        </w:rPr>
        <w:t>一昨年、昨年に続いての講演。今年も、「２０１７年」の部分だけを変えたテーマ。定点観測を今年も続けたい。</w:t>
      </w:r>
    </w:p>
    <w:p w14:paraId="1C3835C6" w14:textId="13EC5A97" w:rsidR="001543D5" w:rsidRPr="007675D4" w:rsidRDefault="00B45ED4" w:rsidP="00C50C1B">
      <w:pPr>
        <w:jc w:val="left"/>
        <w:rPr>
          <w:sz w:val="22"/>
          <w:szCs w:val="22"/>
        </w:rPr>
      </w:pPr>
      <w:r>
        <w:rPr>
          <w:rFonts w:hint="eastAsia"/>
          <w:sz w:val="22"/>
          <w:szCs w:val="22"/>
        </w:rPr>
        <w:t>○定点観測の</w:t>
      </w:r>
      <w:r w:rsidR="001543D5" w:rsidRPr="007675D4">
        <w:rPr>
          <w:rFonts w:hint="eastAsia"/>
          <w:sz w:val="22"/>
          <w:szCs w:val="22"/>
        </w:rPr>
        <w:t>ベースになるのは、</w:t>
      </w:r>
      <w:r w:rsidR="00DD3954" w:rsidRPr="00DD3954">
        <w:rPr>
          <w:rFonts w:hint="eastAsia"/>
          <w:sz w:val="22"/>
          <w:szCs w:val="22"/>
        </w:rPr>
        <w:t>これまでに引き続き、「世界には『秩序の力』、『無秩序の力』との絶え間ない緊張関係がある」「このところ、秩序と無秩序のバランスは、無秩序が強くなる方向にシフトしてきている」との指摘。前者は、英国の国際政治学者ハドレイ・ブルの捉え方であり、後者は米国の外交評議会会長のリチャード・ハースが２０１４年末に指摘したものであるが、２０１６年を振り返り、２０１７年を展望するとどのようなことが言えるだろうか。</w:t>
      </w:r>
    </w:p>
    <w:p w14:paraId="3373AB1F" w14:textId="77777777" w:rsidR="00C50C1B" w:rsidRPr="007675D4" w:rsidRDefault="00C50C1B" w:rsidP="00C50C1B">
      <w:pPr>
        <w:pStyle w:val="a3"/>
        <w:ind w:leftChars="0" w:left="360"/>
        <w:jc w:val="left"/>
        <w:rPr>
          <w:sz w:val="22"/>
          <w:szCs w:val="22"/>
        </w:rPr>
      </w:pPr>
    </w:p>
    <w:p w14:paraId="777894F5" w14:textId="225D34C2" w:rsidR="00B34943" w:rsidRPr="007675D4" w:rsidRDefault="00B45ED4" w:rsidP="00B34943">
      <w:pPr>
        <w:jc w:val="left"/>
        <w:rPr>
          <w:sz w:val="22"/>
          <w:szCs w:val="22"/>
          <w:bdr w:val="single" w:sz="4" w:space="0" w:color="auto"/>
        </w:rPr>
      </w:pPr>
      <w:r>
        <w:rPr>
          <w:rFonts w:hint="eastAsia"/>
          <w:sz w:val="22"/>
          <w:szCs w:val="22"/>
          <w:bdr w:val="single" w:sz="4" w:space="0" w:color="auto"/>
        </w:rPr>
        <w:t>２　２０１６年の回顧</w:t>
      </w:r>
    </w:p>
    <w:p w14:paraId="67F76CE5" w14:textId="40BCB463" w:rsidR="00B34943" w:rsidRPr="007675D4" w:rsidRDefault="00BA51A2" w:rsidP="00B34943">
      <w:pPr>
        <w:jc w:val="left"/>
        <w:rPr>
          <w:sz w:val="22"/>
          <w:szCs w:val="22"/>
        </w:rPr>
      </w:pPr>
      <w:r>
        <w:rPr>
          <w:rFonts w:hint="eastAsia"/>
          <w:sz w:val="22"/>
          <w:szCs w:val="22"/>
        </w:rPr>
        <w:t xml:space="preserve">　</w:t>
      </w:r>
      <w:r w:rsidR="00B50250" w:rsidRPr="00B50250">
        <w:rPr>
          <w:rFonts w:hint="eastAsia"/>
          <w:sz w:val="22"/>
          <w:szCs w:val="22"/>
        </w:rPr>
        <w:t>「秩序の力」と「無秩序の力」との観点からすると、懸念を持たざるを得ない動きが目についた。昨年末から新年にかけての様々な論考の中でも、秩序の問題を取り上げるものが多かった。</w:t>
      </w:r>
    </w:p>
    <w:p w14:paraId="5C1C695E" w14:textId="632BB36C" w:rsidR="001B4627" w:rsidRPr="00B45ED4" w:rsidRDefault="001B4627" w:rsidP="00D37ACE">
      <w:pPr>
        <w:jc w:val="left"/>
        <w:rPr>
          <w:sz w:val="22"/>
          <w:szCs w:val="22"/>
          <w:u w:val="single"/>
        </w:rPr>
      </w:pPr>
      <w:r w:rsidRPr="00B45ED4">
        <w:rPr>
          <w:rFonts w:hint="eastAsia"/>
          <w:sz w:val="22"/>
          <w:szCs w:val="22"/>
          <w:u w:val="single"/>
        </w:rPr>
        <w:t>（１）「秩序」を支える各国の国内における困難</w:t>
      </w:r>
    </w:p>
    <w:p w14:paraId="490334E8" w14:textId="4FCC52FE" w:rsidR="00F447C0" w:rsidRPr="007675D4" w:rsidRDefault="00B45ED4" w:rsidP="00D37ACE">
      <w:pPr>
        <w:jc w:val="left"/>
        <w:rPr>
          <w:sz w:val="22"/>
          <w:szCs w:val="22"/>
        </w:rPr>
      </w:pPr>
      <w:r>
        <w:rPr>
          <w:rFonts w:hint="eastAsia"/>
          <w:sz w:val="22"/>
          <w:szCs w:val="22"/>
        </w:rPr>
        <w:t>○</w:t>
      </w:r>
      <w:r w:rsidR="00B50250" w:rsidRPr="00B50250">
        <w:rPr>
          <w:rFonts w:hint="eastAsia"/>
          <w:sz w:val="22"/>
          <w:szCs w:val="22"/>
        </w:rPr>
        <w:t>二つの国際的な衝撃：英国の</w:t>
      </w:r>
      <w:r w:rsidR="00B50250" w:rsidRPr="00B50250">
        <w:rPr>
          <w:sz w:val="22"/>
          <w:szCs w:val="22"/>
        </w:rPr>
        <w:t>EU</w:t>
      </w:r>
      <w:r w:rsidR="00B50250" w:rsidRPr="00B50250">
        <w:rPr>
          <w:rFonts w:hint="eastAsia"/>
          <w:sz w:val="22"/>
          <w:szCs w:val="22"/>
        </w:rPr>
        <w:t>脱退を問う国民投票（６月２３日）、米国の大統領選挙（１１月８日）。「自由貿易と移民が世界中の働き手を競争に組み込み、不平等と停滞をもたらしていると人々は理解し、その二つを問題にする候補を選んだ」（エマニュエル・トッド）。</w:t>
      </w:r>
    </w:p>
    <w:p w14:paraId="1B11887E" w14:textId="05729A04" w:rsidR="00B34943" w:rsidRPr="007675D4" w:rsidRDefault="00B45ED4" w:rsidP="00D37ACE">
      <w:pPr>
        <w:jc w:val="left"/>
        <w:rPr>
          <w:sz w:val="22"/>
          <w:szCs w:val="22"/>
        </w:rPr>
      </w:pPr>
      <w:r>
        <w:rPr>
          <w:rFonts w:hint="eastAsia"/>
          <w:sz w:val="22"/>
          <w:szCs w:val="22"/>
        </w:rPr>
        <w:t>○</w:t>
      </w:r>
      <w:r w:rsidR="00D37ACE" w:rsidRPr="007675D4">
        <w:rPr>
          <w:rFonts w:hint="eastAsia"/>
          <w:sz w:val="22"/>
          <w:szCs w:val="22"/>
        </w:rPr>
        <w:t>先進国における二極分化の進展。グローバリゼーションから取り残された層の不満。</w:t>
      </w:r>
    </w:p>
    <w:p w14:paraId="15354F95" w14:textId="30984688" w:rsidR="00FE2C35" w:rsidRPr="007675D4" w:rsidRDefault="00B45ED4" w:rsidP="00D37ACE">
      <w:pPr>
        <w:jc w:val="left"/>
        <w:rPr>
          <w:sz w:val="22"/>
          <w:szCs w:val="22"/>
        </w:rPr>
      </w:pPr>
      <w:r>
        <w:rPr>
          <w:rFonts w:hint="eastAsia"/>
          <w:sz w:val="22"/>
          <w:szCs w:val="22"/>
        </w:rPr>
        <w:t>○</w:t>
      </w:r>
      <w:r w:rsidR="00FE2C35" w:rsidRPr="007675D4">
        <w:rPr>
          <w:rFonts w:hint="eastAsia"/>
          <w:sz w:val="22"/>
          <w:szCs w:val="22"/>
        </w:rPr>
        <w:t>「外向け」よりは「内向き」、「共通</w:t>
      </w:r>
      <w:r w:rsidR="007675D4">
        <w:rPr>
          <w:rFonts w:hint="eastAsia"/>
          <w:sz w:val="22"/>
          <w:szCs w:val="22"/>
        </w:rPr>
        <w:t>の</w:t>
      </w:r>
      <w:r w:rsidR="00FE2C35" w:rsidRPr="007675D4">
        <w:rPr>
          <w:rFonts w:hint="eastAsia"/>
          <w:sz w:val="22"/>
          <w:szCs w:val="22"/>
        </w:rPr>
        <w:t>利益」よりは「個別の損得」に目が向く傾向。</w:t>
      </w:r>
      <w:r w:rsidR="007675D4">
        <w:rPr>
          <w:rFonts w:hint="eastAsia"/>
          <w:sz w:val="22"/>
          <w:szCs w:val="22"/>
        </w:rPr>
        <w:t>国際的な</w:t>
      </w:r>
      <w:r w:rsidR="00FE2C35" w:rsidRPr="007675D4">
        <w:rPr>
          <w:rFonts w:hint="eastAsia"/>
          <w:sz w:val="22"/>
          <w:szCs w:val="22"/>
        </w:rPr>
        <w:t>「秩序」を支えることが困難に。</w:t>
      </w:r>
    </w:p>
    <w:p w14:paraId="0AAE05F2" w14:textId="77777777" w:rsidR="001B4627" w:rsidRPr="007675D4" w:rsidRDefault="001B4627" w:rsidP="0053005A">
      <w:pPr>
        <w:jc w:val="left"/>
        <w:rPr>
          <w:sz w:val="22"/>
          <w:szCs w:val="22"/>
        </w:rPr>
      </w:pPr>
    </w:p>
    <w:p w14:paraId="5126C2EB" w14:textId="77777777" w:rsidR="001B4627" w:rsidRPr="00B45ED4" w:rsidRDefault="001B4627" w:rsidP="0053005A">
      <w:pPr>
        <w:jc w:val="left"/>
        <w:rPr>
          <w:sz w:val="22"/>
          <w:szCs w:val="22"/>
          <w:u w:val="single"/>
        </w:rPr>
      </w:pPr>
      <w:r w:rsidRPr="00B45ED4">
        <w:rPr>
          <w:rFonts w:hint="eastAsia"/>
          <w:sz w:val="22"/>
          <w:szCs w:val="22"/>
          <w:u w:val="single"/>
        </w:rPr>
        <w:t>（２）</w:t>
      </w:r>
      <w:r w:rsidR="0053005A" w:rsidRPr="00B45ED4">
        <w:rPr>
          <w:rFonts w:hint="eastAsia"/>
          <w:sz w:val="22"/>
          <w:szCs w:val="22"/>
          <w:u w:val="single"/>
        </w:rPr>
        <w:t>「秩序」を形成する条約の成立</w:t>
      </w:r>
      <w:r w:rsidR="005A653E" w:rsidRPr="00B45ED4">
        <w:rPr>
          <w:rFonts w:hint="eastAsia"/>
          <w:sz w:val="22"/>
          <w:szCs w:val="22"/>
          <w:u w:val="single"/>
        </w:rPr>
        <w:t>・実施</w:t>
      </w:r>
      <w:r w:rsidRPr="00B45ED4">
        <w:rPr>
          <w:rFonts w:hint="eastAsia"/>
          <w:sz w:val="22"/>
          <w:szCs w:val="22"/>
          <w:u w:val="single"/>
        </w:rPr>
        <w:t>の危機</w:t>
      </w:r>
    </w:p>
    <w:p w14:paraId="57109F71" w14:textId="3572083D" w:rsidR="001B4627" w:rsidRPr="007675D4" w:rsidRDefault="00B45ED4" w:rsidP="0053005A">
      <w:pPr>
        <w:jc w:val="left"/>
        <w:rPr>
          <w:sz w:val="22"/>
          <w:szCs w:val="22"/>
        </w:rPr>
      </w:pPr>
      <w:r>
        <w:rPr>
          <w:rFonts w:hint="eastAsia"/>
          <w:sz w:val="22"/>
          <w:szCs w:val="22"/>
        </w:rPr>
        <w:t>○</w:t>
      </w:r>
      <w:r w:rsidR="005A653E" w:rsidRPr="007675D4">
        <w:rPr>
          <w:rFonts w:hint="eastAsia"/>
          <w:sz w:val="22"/>
          <w:szCs w:val="22"/>
        </w:rPr>
        <w:t>地球温暖化対策の国際枠組みである</w:t>
      </w:r>
      <w:r w:rsidR="0053005A" w:rsidRPr="007675D4">
        <w:rPr>
          <w:rFonts w:hint="eastAsia"/>
          <w:sz w:val="22"/>
          <w:szCs w:val="22"/>
        </w:rPr>
        <w:t>パリ条約。</w:t>
      </w:r>
      <w:r w:rsidR="00A77627" w:rsidRPr="007675D4">
        <w:rPr>
          <w:rFonts w:hint="eastAsia"/>
          <w:sz w:val="22"/>
          <w:szCs w:val="22"/>
        </w:rPr>
        <w:t>米国は、オバマ政権の判断により</w:t>
      </w:r>
      <w:r w:rsidR="00832AE2" w:rsidRPr="007675D4">
        <w:rPr>
          <w:rFonts w:hint="eastAsia"/>
          <w:sz w:val="22"/>
          <w:szCs w:val="22"/>
        </w:rPr>
        <w:t>行政府の権限で締結できる行政協定として批准。</w:t>
      </w:r>
      <w:r w:rsidR="00FB7D7C">
        <w:rPr>
          <w:rFonts w:hint="eastAsia"/>
          <w:sz w:val="22"/>
          <w:szCs w:val="22"/>
        </w:rPr>
        <w:t>トランプ候補は、パリ協定からの脱退を主張。</w:t>
      </w:r>
      <w:r w:rsidR="001B4627" w:rsidRPr="007675D4">
        <w:rPr>
          <w:rFonts w:hint="eastAsia"/>
          <w:sz w:val="22"/>
          <w:szCs w:val="22"/>
        </w:rPr>
        <w:t>今後、</w:t>
      </w:r>
      <w:r w:rsidR="005A653E" w:rsidRPr="007675D4">
        <w:rPr>
          <w:rFonts w:hint="eastAsia"/>
          <w:sz w:val="22"/>
          <w:szCs w:val="22"/>
        </w:rPr>
        <w:t>米国の対応</w:t>
      </w:r>
      <w:r>
        <w:rPr>
          <w:rFonts w:hint="eastAsia"/>
          <w:sz w:val="22"/>
          <w:szCs w:val="22"/>
        </w:rPr>
        <w:t>は</w:t>
      </w:r>
      <w:r w:rsidR="005A653E" w:rsidRPr="007675D4">
        <w:rPr>
          <w:rFonts w:hint="eastAsia"/>
          <w:sz w:val="22"/>
          <w:szCs w:val="22"/>
        </w:rPr>
        <w:t>どうなるのか。</w:t>
      </w:r>
    </w:p>
    <w:p w14:paraId="33C1855F" w14:textId="700D9CA5" w:rsidR="0053005A" w:rsidRPr="007675D4" w:rsidRDefault="00B45ED4" w:rsidP="0053005A">
      <w:pPr>
        <w:jc w:val="left"/>
        <w:rPr>
          <w:sz w:val="22"/>
          <w:szCs w:val="22"/>
        </w:rPr>
      </w:pPr>
      <w:r>
        <w:rPr>
          <w:rFonts w:hint="eastAsia"/>
          <w:sz w:val="22"/>
          <w:szCs w:val="22"/>
        </w:rPr>
        <w:t>○</w:t>
      </w:r>
      <w:r w:rsidR="00D06110" w:rsidRPr="00D06110">
        <w:rPr>
          <w:sz w:val="22"/>
          <w:szCs w:val="22"/>
        </w:rPr>
        <w:t>TPP</w:t>
      </w:r>
      <w:r w:rsidR="00D06110" w:rsidRPr="00D06110">
        <w:rPr>
          <w:rFonts w:hint="eastAsia"/>
          <w:sz w:val="22"/>
          <w:szCs w:val="22"/>
        </w:rPr>
        <w:t>（環太平洋戦略的経済連携協定）。各国批准のための国内手続きを進めていたが、トランプ候補は</w:t>
      </w:r>
      <w:r w:rsidR="00D06110" w:rsidRPr="00D06110">
        <w:rPr>
          <w:sz w:val="22"/>
          <w:szCs w:val="22"/>
        </w:rPr>
        <w:t>TPP</w:t>
      </w:r>
      <w:r w:rsidR="00D06110" w:rsidRPr="00D06110">
        <w:rPr>
          <w:rFonts w:hint="eastAsia"/>
          <w:sz w:val="22"/>
          <w:szCs w:val="22"/>
        </w:rPr>
        <w:t>からの離脱を主張。米国におけるトランプ候補の選出により、批准のための国内手続きを中止する国も。我が国は、昨年</w:t>
      </w:r>
      <w:r w:rsidR="00D06110" w:rsidRPr="00D06110">
        <w:rPr>
          <w:rFonts w:hint="eastAsia"/>
          <w:sz w:val="22"/>
          <w:szCs w:val="22"/>
        </w:rPr>
        <w:t>12</w:t>
      </w:r>
      <w:r w:rsidR="00D06110" w:rsidRPr="00D06110">
        <w:rPr>
          <w:rFonts w:hint="eastAsia"/>
          <w:sz w:val="22"/>
          <w:szCs w:val="22"/>
        </w:rPr>
        <w:t>月に国会承認手続きを終了。今後、米国の対応は？</w:t>
      </w:r>
    </w:p>
    <w:p w14:paraId="222666C1" w14:textId="77777777" w:rsidR="001B4627" w:rsidRPr="007675D4" w:rsidRDefault="001B4627" w:rsidP="0053005A">
      <w:pPr>
        <w:jc w:val="left"/>
        <w:rPr>
          <w:sz w:val="22"/>
          <w:szCs w:val="22"/>
        </w:rPr>
      </w:pPr>
    </w:p>
    <w:p w14:paraId="3640BA67" w14:textId="77777777" w:rsidR="001B4627" w:rsidRPr="00B45ED4" w:rsidRDefault="001B4627" w:rsidP="0053005A">
      <w:pPr>
        <w:jc w:val="left"/>
        <w:rPr>
          <w:sz w:val="22"/>
          <w:szCs w:val="22"/>
          <w:u w:val="single"/>
        </w:rPr>
      </w:pPr>
      <w:r w:rsidRPr="00B45ED4">
        <w:rPr>
          <w:rFonts w:hint="eastAsia"/>
          <w:sz w:val="22"/>
          <w:szCs w:val="22"/>
          <w:u w:val="single"/>
        </w:rPr>
        <w:t>（３）</w:t>
      </w:r>
      <w:r w:rsidR="0053005A" w:rsidRPr="00B45ED4">
        <w:rPr>
          <w:rFonts w:hint="eastAsia"/>
          <w:sz w:val="22"/>
          <w:szCs w:val="22"/>
          <w:u w:val="single"/>
        </w:rPr>
        <w:t>「秩序」を支える</w:t>
      </w:r>
      <w:r w:rsidR="00832AE2" w:rsidRPr="00B45ED4">
        <w:rPr>
          <w:rFonts w:hint="eastAsia"/>
          <w:sz w:val="22"/>
          <w:szCs w:val="22"/>
          <w:u w:val="single"/>
        </w:rPr>
        <w:t>国際</w:t>
      </w:r>
      <w:r w:rsidR="0053005A" w:rsidRPr="00B45ED4">
        <w:rPr>
          <w:rFonts w:hint="eastAsia"/>
          <w:sz w:val="22"/>
          <w:szCs w:val="22"/>
          <w:u w:val="single"/>
        </w:rPr>
        <w:t>機構から離脱</w:t>
      </w:r>
      <w:r w:rsidRPr="00B45ED4">
        <w:rPr>
          <w:rFonts w:hint="eastAsia"/>
          <w:sz w:val="22"/>
          <w:szCs w:val="22"/>
          <w:u w:val="single"/>
        </w:rPr>
        <w:t>する動き</w:t>
      </w:r>
    </w:p>
    <w:p w14:paraId="6C3BD569" w14:textId="374D014B" w:rsidR="00D37ACE" w:rsidRPr="007675D4" w:rsidRDefault="00B45ED4" w:rsidP="0053005A">
      <w:pPr>
        <w:jc w:val="left"/>
        <w:rPr>
          <w:sz w:val="22"/>
          <w:szCs w:val="22"/>
        </w:rPr>
      </w:pPr>
      <w:r>
        <w:rPr>
          <w:rFonts w:hint="eastAsia"/>
          <w:sz w:val="22"/>
          <w:szCs w:val="22"/>
        </w:rPr>
        <w:t>○</w:t>
      </w:r>
      <w:r w:rsidR="00D06110" w:rsidRPr="00D06110">
        <w:rPr>
          <w:rFonts w:hint="eastAsia"/>
          <w:sz w:val="22"/>
          <w:szCs w:val="22"/>
        </w:rPr>
        <w:t>英国の</w:t>
      </w:r>
      <w:r w:rsidR="00D06110" w:rsidRPr="00D06110">
        <w:rPr>
          <w:sz w:val="22"/>
          <w:szCs w:val="22"/>
        </w:rPr>
        <w:t>EU</w:t>
      </w:r>
      <w:r w:rsidR="00D06110" w:rsidRPr="00D06110">
        <w:rPr>
          <w:rFonts w:hint="eastAsia"/>
          <w:sz w:val="22"/>
          <w:szCs w:val="22"/>
        </w:rPr>
        <w:t>脱退の他にも、国際刑事裁判所（</w:t>
      </w:r>
      <w:r w:rsidR="00D06110" w:rsidRPr="00D06110">
        <w:rPr>
          <w:sz w:val="22"/>
          <w:szCs w:val="22"/>
        </w:rPr>
        <w:t>ICC</w:t>
      </w:r>
      <w:r w:rsidR="00D06110" w:rsidRPr="00D06110">
        <w:rPr>
          <w:rFonts w:hint="eastAsia"/>
          <w:sz w:val="22"/>
          <w:szCs w:val="22"/>
        </w:rPr>
        <w:t>。本部はハーグ）から各国が離脱する動き。南アフリカ、ブルンディ、ガンビアが脱退の意向。他にも脱退を示唆する国も。ロシアが署名を撤回（以前にも、米国、イスラエルが署名を撤回している。）。</w:t>
      </w:r>
    </w:p>
    <w:p w14:paraId="27743F78" w14:textId="77777777" w:rsidR="00F053B0" w:rsidRPr="007675D4" w:rsidRDefault="00F053B0" w:rsidP="0053005A">
      <w:pPr>
        <w:jc w:val="left"/>
        <w:rPr>
          <w:sz w:val="22"/>
          <w:szCs w:val="22"/>
        </w:rPr>
      </w:pPr>
    </w:p>
    <w:p w14:paraId="4E770EBC" w14:textId="77777777" w:rsidR="001B4627" w:rsidRPr="00B45ED4" w:rsidRDefault="001B4627" w:rsidP="0053005A">
      <w:pPr>
        <w:jc w:val="left"/>
        <w:rPr>
          <w:sz w:val="22"/>
          <w:szCs w:val="22"/>
          <w:u w:val="single"/>
        </w:rPr>
      </w:pPr>
      <w:r w:rsidRPr="00B45ED4">
        <w:rPr>
          <w:rFonts w:hint="eastAsia"/>
          <w:sz w:val="22"/>
          <w:szCs w:val="22"/>
          <w:u w:val="single"/>
        </w:rPr>
        <w:t>（４）「秩序」形成についての立場の相違</w:t>
      </w:r>
    </w:p>
    <w:p w14:paraId="487D2A39" w14:textId="6FED99FF" w:rsidR="006C5CFD" w:rsidRPr="007675D4" w:rsidRDefault="00B45ED4" w:rsidP="0053005A">
      <w:pPr>
        <w:jc w:val="left"/>
        <w:rPr>
          <w:sz w:val="22"/>
          <w:szCs w:val="22"/>
        </w:rPr>
      </w:pPr>
      <w:r>
        <w:rPr>
          <w:rFonts w:hint="eastAsia"/>
          <w:sz w:val="22"/>
          <w:szCs w:val="22"/>
        </w:rPr>
        <w:t>○</w:t>
      </w:r>
      <w:r w:rsidR="00D06110" w:rsidRPr="00D06110">
        <w:rPr>
          <w:rFonts w:hint="eastAsia"/>
          <w:sz w:val="22"/>
          <w:szCs w:val="22"/>
        </w:rPr>
        <w:t>国連総会で</w:t>
      </w:r>
      <w:r w:rsidR="00D06110" w:rsidRPr="00D06110">
        <w:rPr>
          <w:sz w:val="22"/>
          <w:szCs w:val="22"/>
        </w:rPr>
        <w:t>核兵器禁止条</w:t>
      </w:r>
      <w:r w:rsidR="004E06F9">
        <w:rPr>
          <w:sz w:val="22"/>
          <w:szCs w:val="22"/>
        </w:rPr>
        <w:t>約など核兵器の法的禁止措置について交渉する会議をニューヨークで</w:t>
      </w:r>
      <w:r w:rsidR="004E06F9">
        <w:rPr>
          <w:rFonts w:hint="eastAsia"/>
          <w:sz w:val="22"/>
          <w:szCs w:val="22"/>
        </w:rPr>
        <w:t>２０１７</w:t>
      </w:r>
      <w:r w:rsidR="00D06110" w:rsidRPr="00D06110">
        <w:rPr>
          <w:sz w:val="22"/>
          <w:szCs w:val="22"/>
        </w:rPr>
        <w:t>年</w:t>
      </w:r>
      <w:r w:rsidR="004E06F9">
        <w:rPr>
          <w:rFonts w:hint="eastAsia"/>
          <w:sz w:val="22"/>
          <w:szCs w:val="22"/>
        </w:rPr>
        <w:t>に</w:t>
      </w:r>
      <w:r w:rsidR="00D06110" w:rsidRPr="00D06110">
        <w:rPr>
          <w:sz w:val="22"/>
          <w:szCs w:val="22"/>
        </w:rPr>
        <w:t>開くとした決議</w:t>
      </w:r>
      <w:r w:rsidR="004E06F9">
        <w:rPr>
          <w:rFonts w:hint="eastAsia"/>
          <w:sz w:val="22"/>
          <w:szCs w:val="22"/>
        </w:rPr>
        <w:t>が成立（賛成１１３、反対３５、棄権１３）。一方、核保有国を含めてかなりの数の国が</w:t>
      </w:r>
      <w:r w:rsidR="00D06110" w:rsidRPr="00D06110">
        <w:rPr>
          <w:rFonts w:hint="eastAsia"/>
          <w:sz w:val="22"/>
          <w:szCs w:val="22"/>
        </w:rPr>
        <w:t>これに反対。核軍縮の進め方についての意見対立が鮮明に。</w:t>
      </w:r>
    </w:p>
    <w:p w14:paraId="04C9A414" w14:textId="77777777" w:rsidR="006C5CFD" w:rsidRPr="007675D4" w:rsidRDefault="006C5CFD" w:rsidP="0053005A">
      <w:pPr>
        <w:jc w:val="left"/>
        <w:rPr>
          <w:sz w:val="22"/>
          <w:szCs w:val="22"/>
        </w:rPr>
      </w:pPr>
    </w:p>
    <w:p w14:paraId="46A83ECD" w14:textId="553BCC74" w:rsidR="006C5CFD" w:rsidRPr="007675D4" w:rsidRDefault="00B45ED4" w:rsidP="0053005A">
      <w:pPr>
        <w:jc w:val="left"/>
        <w:rPr>
          <w:sz w:val="22"/>
          <w:szCs w:val="22"/>
          <w:bdr w:val="single" w:sz="4" w:space="0" w:color="auto"/>
        </w:rPr>
      </w:pPr>
      <w:r>
        <w:rPr>
          <w:rFonts w:hint="eastAsia"/>
          <w:sz w:val="22"/>
          <w:szCs w:val="22"/>
          <w:bdr w:val="single" w:sz="4" w:space="0" w:color="auto"/>
        </w:rPr>
        <w:t>３</w:t>
      </w:r>
      <w:r w:rsidR="006C5CFD" w:rsidRPr="007675D4">
        <w:rPr>
          <w:rFonts w:hint="eastAsia"/>
          <w:sz w:val="22"/>
          <w:szCs w:val="22"/>
          <w:bdr w:val="single" w:sz="4" w:space="0" w:color="auto"/>
        </w:rPr>
        <w:t xml:space="preserve">　</w:t>
      </w:r>
      <w:r w:rsidR="00F62F93" w:rsidRPr="007675D4">
        <w:rPr>
          <w:rFonts w:hint="eastAsia"/>
          <w:sz w:val="22"/>
          <w:szCs w:val="22"/>
          <w:bdr w:val="single" w:sz="4" w:space="0" w:color="auto"/>
        </w:rPr>
        <w:t>２０１７年の注目点</w:t>
      </w:r>
    </w:p>
    <w:p w14:paraId="07BBD7D2" w14:textId="5F2F668D" w:rsidR="00F62F93" w:rsidRPr="00B45ED4" w:rsidRDefault="00F62F93" w:rsidP="0053005A">
      <w:pPr>
        <w:jc w:val="left"/>
        <w:rPr>
          <w:sz w:val="22"/>
          <w:szCs w:val="22"/>
          <w:u w:val="single"/>
        </w:rPr>
      </w:pPr>
      <w:r w:rsidRPr="00B45ED4">
        <w:rPr>
          <w:rFonts w:hint="eastAsia"/>
          <w:sz w:val="22"/>
          <w:szCs w:val="22"/>
          <w:u w:val="single"/>
        </w:rPr>
        <w:t>（１）新しいリーダー</w:t>
      </w:r>
    </w:p>
    <w:p w14:paraId="4C5354B3" w14:textId="0650D954" w:rsidR="00E726BA" w:rsidRPr="007675D4" w:rsidRDefault="00B45ED4" w:rsidP="0053005A">
      <w:pPr>
        <w:jc w:val="left"/>
        <w:rPr>
          <w:sz w:val="22"/>
          <w:szCs w:val="22"/>
        </w:rPr>
      </w:pPr>
      <w:r>
        <w:rPr>
          <w:rFonts w:hint="eastAsia"/>
          <w:sz w:val="22"/>
          <w:szCs w:val="22"/>
        </w:rPr>
        <w:t>○</w:t>
      </w:r>
      <w:r w:rsidR="00D3047F" w:rsidRPr="00D3047F">
        <w:rPr>
          <w:rFonts w:hint="eastAsia"/>
          <w:sz w:val="22"/>
          <w:szCs w:val="22"/>
        </w:rPr>
        <w:t>２０１７年は、国際社会に二人の新しいリーダーが登場。一人は、先ほどから触れているトランプ新米国大統領。もう一人は、グテーレス新国連事務総長</w:t>
      </w:r>
      <w:r w:rsidR="00D3047F">
        <w:rPr>
          <w:rFonts w:hint="eastAsia"/>
          <w:sz w:val="22"/>
          <w:szCs w:val="22"/>
        </w:rPr>
        <w:t>（</w:t>
      </w:r>
      <w:r w:rsidR="00D3047F">
        <w:rPr>
          <w:rFonts w:hint="eastAsia"/>
          <w:sz w:val="22"/>
          <w:szCs w:val="22"/>
        </w:rPr>
        <w:t>SG</w:t>
      </w:r>
      <w:r w:rsidR="00D3047F">
        <w:rPr>
          <w:rFonts w:hint="eastAsia"/>
          <w:sz w:val="22"/>
          <w:szCs w:val="22"/>
        </w:rPr>
        <w:t>）</w:t>
      </w:r>
      <w:r w:rsidR="00D3047F" w:rsidRPr="00D3047F">
        <w:rPr>
          <w:rFonts w:hint="eastAsia"/>
          <w:sz w:val="22"/>
          <w:szCs w:val="22"/>
        </w:rPr>
        <w:t>。二人の行動は、「秩序」の行方に大きな影響を与える。</w:t>
      </w:r>
    </w:p>
    <w:p w14:paraId="33E546D2" w14:textId="427DD048" w:rsidR="00E726BA" w:rsidRPr="007675D4" w:rsidRDefault="00B45ED4" w:rsidP="0053005A">
      <w:pPr>
        <w:jc w:val="left"/>
        <w:rPr>
          <w:sz w:val="22"/>
          <w:szCs w:val="22"/>
        </w:rPr>
      </w:pPr>
      <w:r>
        <w:rPr>
          <w:rFonts w:hint="eastAsia"/>
          <w:sz w:val="22"/>
          <w:szCs w:val="22"/>
        </w:rPr>
        <w:t>○</w:t>
      </w:r>
      <w:r w:rsidR="004E06F9">
        <w:rPr>
          <w:rFonts w:hint="eastAsia"/>
          <w:sz w:val="22"/>
          <w:szCs w:val="22"/>
        </w:rPr>
        <w:t>グテーレス新</w:t>
      </w:r>
      <w:r w:rsidR="00D3047F" w:rsidRPr="00D3047F">
        <w:rPr>
          <w:sz w:val="22"/>
          <w:szCs w:val="22"/>
        </w:rPr>
        <w:t>SG</w:t>
      </w:r>
      <w:r w:rsidR="00D3047F" w:rsidRPr="00D3047F">
        <w:rPr>
          <w:rFonts w:hint="eastAsia"/>
          <w:sz w:val="22"/>
          <w:szCs w:val="22"/>
        </w:rPr>
        <w:t>は、昨年、国連安保理での選出過程で合計１３名の候補がいる中、終始、各国からの強い支持を受けて選出。１月１日から新</w:t>
      </w:r>
      <w:r w:rsidR="00D3047F" w:rsidRPr="00D3047F">
        <w:rPr>
          <w:sz w:val="22"/>
          <w:szCs w:val="22"/>
        </w:rPr>
        <w:t>SG</w:t>
      </w:r>
      <w:r w:rsidR="00D3047F" w:rsidRPr="00D3047F">
        <w:rPr>
          <w:rFonts w:hint="eastAsia"/>
          <w:sz w:val="22"/>
          <w:szCs w:val="22"/>
        </w:rPr>
        <w:t>としての職務開始。ポルトガルの首相（１９９５年〜２００２年）、国連難民高等弁務官（２００５年〜２０１５年）を務めた。敬虔なカトリック教徒、人道主義。「リスボンのスラム街で貧しい人たちのために働いたことが自分の原点」。就任に当たり、平和の実現、多国間アプローチの重要性を強調。どのような課題を重視するのか、「秩序」の維持、強化、再構築に向けてどのようなリーダーシップを発揮するのか。</w:t>
      </w:r>
    </w:p>
    <w:p w14:paraId="7DDAC06D" w14:textId="6DA7AFC5" w:rsidR="008906FF" w:rsidRPr="007675D4" w:rsidRDefault="00B45ED4" w:rsidP="0053005A">
      <w:pPr>
        <w:jc w:val="left"/>
        <w:rPr>
          <w:sz w:val="22"/>
          <w:szCs w:val="22"/>
        </w:rPr>
      </w:pPr>
      <w:r>
        <w:rPr>
          <w:rFonts w:hint="eastAsia"/>
          <w:sz w:val="22"/>
          <w:szCs w:val="22"/>
        </w:rPr>
        <w:t>○</w:t>
      </w:r>
      <w:r w:rsidR="00D3047F" w:rsidRPr="00D3047F">
        <w:rPr>
          <w:rFonts w:hint="eastAsia"/>
          <w:sz w:val="22"/>
          <w:szCs w:val="22"/>
        </w:rPr>
        <w:t>トランプ新米国大統領は、１月２０日に就任。アメリカの外交のあり方としては、対外関与に積極的か、国際協調か一国主義（単独行動主義）路線か、普遍的な理念の追求を積極的に目指すか、経済的な利益の追求に積極的か</w:t>
      </w:r>
      <w:r w:rsidR="004E06F9">
        <w:rPr>
          <w:rFonts w:hint="eastAsia"/>
          <w:sz w:val="22"/>
          <w:szCs w:val="22"/>
        </w:rPr>
        <w:t>、軍事力の役割を重視するか</w:t>
      </w:r>
      <w:r w:rsidR="00D3047F" w:rsidRPr="00D3047F">
        <w:rPr>
          <w:rFonts w:hint="eastAsia"/>
          <w:sz w:val="22"/>
          <w:szCs w:val="22"/>
        </w:rPr>
        <w:t>などの視点から分析されてきた。トランプ氏は、大統領候補として</w:t>
      </w:r>
      <w:r w:rsidR="00D3047F" w:rsidRPr="00D3047F">
        <w:rPr>
          <w:sz w:val="22"/>
          <w:szCs w:val="22"/>
        </w:rPr>
        <w:t>”Make America great again” “America first”</w:t>
      </w:r>
      <w:r w:rsidR="00D3047F" w:rsidRPr="00D3047F">
        <w:rPr>
          <w:rFonts w:hint="eastAsia"/>
          <w:sz w:val="22"/>
          <w:szCs w:val="22"/>
        </w:rPr>
        <w:t>をキャッチフレーズとして使用。</w:t>
      </w:r>
      <w:r w:rsidR="004E06F9">
        <w:rPr>
          <w:rFonts w:hint="eastAsia"/>
          <w:sz w:val="22"/>
          <w:szCs w:val="22"/>
        </w:rPr>
        <w:t>一方</w:t>
      </w:r>
      <w:r w:rsidR="00D3047F" w:rsidRPr="00D3047F">
        <w:rPr>
          <w:rFonts w:hint="eastAsia"/>
          <w:sz w:val="22"/>
          <w:szCs w:val="22"/>
        </w:rPr>
        <w:t>、</w:t>
      </w:r>
      <w:r w:rsidR="004E06F9">
        <w:rPr>
          <w:rFonts w:hint="eastAsia"/>
          <w:sz w:val="22"/>
          <w:szCs w:val="22"/>
        </w:rPr>
        <w:t>これらは</w:t>
      </w:r>
      <w:r w:rsidR="00D3047F" w:rsidRPr="00D3047F">
        <w:rPr>
          <w:rFonts w:hint="eastAsia"/>
          <w:sz w:val="22"/>
          <w:szCs w:val="22"/>
        </w:rPr>
        <w:t>選挙戦中のキャッチ</w:t>
      </w:r>
      <w:r w:rsidR="004E06F9">
        <w:rPr>
          <w:rFonts w:hint="eastAsia"/>
          <w:sz w:val="22"/>
          <w:szCs w:val="22"/>
        </w:rPr>
        <w:t>フレーズであり、大統領として着任後の政策がどうなるかは今後の動向を注意深く見ていく必要がある</w:t>
      </w:r>
      <w:r w:rsidR="00D3047F" w:rsidRPr="00D3047F">
        <w:rPr>
          <w:rFonts w:hint="eastAsia"/>
          <w:sz w:val="22"/>
          <w:szCs w:val="22"/>
        </w:rPr>
        <w:t>。先ほど触れたパリ協定、</w:t>
      </w:r>
      <w:r w:rsidR="00D3047F" w:rsidRPr="00D3047F">
        <w:rPr>
          <w:sz w:val="22"/>
          <w:szCs w:val="22"/>
        </w:rPr>
        <w:t>TPP</w:t>
      </w:r>
      <w:r w:rsidR="00D3047F" w:rsidRPr="00D3047F">
        <w:rPr>
          <w:rFonts w:hint="eastAsia"/>
          <w:sz w:val="22"/>
          <w:szCs w:val="22"/>
        </w:rPr>
        <w:t>だけではなく、多くの課題において米国の対応が国際的な対応の鍵を握る。「秩序」を支える役目が果たされるか。</w:t>
      </w:r>
    </w:p>
    <w:p w14:paraId="20CFB812" w14:textId="4A5445C9" w:rsidR="009E0641" w:rsidRPr="007675D4" w:rsidRDefault="00B45ED4" w:rsidP="0053005A">
      <w:pPr>
        <w:jc w:val="left"/>
        <w:rPr>
          <w:sz w:val="22"/>
          <w:szCs w:val="22"/>
        </w:rPr>
      </w:pPr>
      <w:r>
        <w:rPr>
          <w:rFonts w:hint="eastAsia"/>
          <w:sz w:val="22"/>
          <w:szCs w:val="22"/>
        </w:rPr>
        <w:t>○</w:t>
      </w:r>
      <w:r w:rsidR="009E0641" w:rsidRPr="007675D4">
        <w:rPr>
          <w:rFonts w:hint="eastAsia"/>
          <w:sz w:val="22"/>
          <w:szCs w:val="22"/>
        </w:rPr>
        <w:t>２０１７年は、オランダ総選挙（３月）、フランス大統領選挙（４〜５月）ドイツ連邦議会選挙（９〜１０月）が行われる。これらでの新しいリーダーの選出も要注目。</w:t>
      </w:r>
    </w:p>
    <w:p w14:paraId="4C150324" w14:textId="77777777" w:rsidR="00BA644F" w:rsidRPr="007675D4" w:rsidRDefault="00BA644F" w:rsidP="0053005A">
      <w:pPr>
        <w:jc w:val="left"/>
        <w:rPr>
          <w:sz w:val="22"/>
          <w:szCs w:val="22"/>
        </w:rPr>
      </w:pPr>
    </w:p>
    <w:p w14:paraId="5D266B7F" w14:textId="77777777" w:rsidR="00BA644F" w:rsidRPr="00B45ED4" w:rsidRDefault="00E30CDB" w:rsidP="0053005A">
      <w:pPr>
        <w:jc w:val="left"/>
        <w:rPr>
          <w:sz w:val="22"/>
          <w:szCs w:val="22"/>
          <w:u w:val="single"/>
        </w:rPr>
      </w:pPr>
      <w:r w:rsidRPr="00B45ED4">
        <w:rPr>
          <w:rFonts w:hint="eastAsia"/>
          <w:sz w:val="22"/>
          <w:szCs w:val="22"/>
          <w:u w:val="single"/>
        </w:rPr>
        <w:t>（</w:t>
      </w:r>
      <w:r w:rsidR="001D59AB" w:rsidRPr="00B45ED4">
        <w:rPr>
          <w:rFonts w:hint="eastAsia"/>
          <w:sz w:val="22"/>
          <w:szCs w:val="22"/>
          <w:u w:val="single"/>
        </w:rPr>
        <w:t>２</w:t>
      </w:r>
      <w:r w:rsidRPr="00B45ED4">
        <w:rPr>
          <w:rFonts w:hint="eastAsia"/>
          <w:sz w:val="22"/>
          <w:szCs w:val="22"/>
          <w:u w:val="single"/>
        </w:rPr>
        <w:t>）</w:t>
      </w:r>
      <w:r w:rsidR="001D59AB" w:rsidRPr="00B45ED4">
        <w:rPr>
          <w:rFonts w:hint="eastAsia"/>
          <w:sz w:val="22"/>
          <w:szCs w:val="22"/>
          <w:u w:val="single"/>
        </w:rPr>
        <w:t>イラン核合意の行方</w:t>
      </w:r>
    </w:p>
    <w:p w14:paraId="25F6C4CD" w14:textId="2CD4DEF7" w:rsidR="00E30CDB" w:rsidRPr="007675D4" w:rsidRDefault="00B45ED4" w:rsidP="0053005A">
      <w:pPr>
        <w:jc w:val="left"/>
        <w:rPr>
          <w:sz w:val="22"/>
          <w:szCs w:val="22"/>
        </w:rPr>
      </w:pPr>
      <w:r>
        <w:rPr>
          <w:rFonts w:hint="eastAsia"/>
          <w:sz w:val="22"/>
          <w:szCs w:val="22"/>
        </w:rPr>
        <w:t>○</w:t>
      </w:r>
      <w:r w:rsidR="00D3047F" w:rsidRPr="00D3047F">
        <w:rPr>
          <w:rFonts w:hint="eastAsia"/>
          <w:sz w:val="22"/>
          <w:szCs w:val="22"/>
        </w:rPr>
        <w:t>２０１５年７月１４日に「包括的共同作業計画」（</w:t>
      </w:r>
      <w:r w:rsidR="00D3047F" w:rsidRPr="00D3047F">
        <w:rPr>
          <w:sz w:val="22"/>
          <w:szCs w:val="22"/>
        </w:rPr>
        <w:t>JCPOA</w:t>
      </w:r>
      <w:r w:rsidR="00D3047F" w:rsidRPr="00D3047F">
        <w:rPr>
          <w:rFonts w:hint="eastAsia"/>
          <w:sz w:val="22"/>
          <w:szCs w:val="22"/>
        </w:rPr>
        <w:t>）に合意、２０１６年１月１６日に「履行の日」に到達。それから一年が経過。制裁の解除状況にイランが不満、重水のストックが一時的に制限量を微量につき超過するといったことはあるも、これまで</w:t>
      </w:r>
      <w:r w:rsidR="00D3047F" w:rsidRPr="00D3047F">
        <w:rPr>
          <w:sz w:val="22"/>
          <w:szCs w:val="22"/>
        </w:rPr>
        <w:t>P5</w:t>
      </w:r>
      <w:r w:rsidR="00D3047F" w:rsidRPr="00D3047F">
        <w:rPr>
          <w:rFonts w:hint="eastAsia"/>
          <w:sz w:val="22"/>
          <w:szCs w:val="22"/>
        </w:rPr>
        <w:t>＋１の側もイランの側も</w:t>
      </w:r>
      <w:r w:rsidR="00D3047F" w:rsidRPr="00D3047F">
        <w:rPr>
          <w:sz w:val="22"/>
          <w:szCs w:val="22"/>
        </w:rPr>
        <w:t>JCPOA</w:t>
      </w:r>
      <w:r w:rsidR="00D3047F" w:rsidRPr="00D3047F">
        <w:rPr>
          <w:rFonts w:hint="eastAsia"/>
          <w:sz w:val="22"/>
          <w:szCs w:val="22"/>
        </w:rPr>
        <w:t>の実施にコミット。</w:t>
      </w:r>
    </w:p>
    <w:p w14:paraId="06E8A1E6" w14:textId="6B3A9F48" w:rsidR="001D59AB" w:rsidRPr="007675D4" w:rsidRDefault="00B45ED4" w:rsidP="0053005A">
      <w:pPr>
        <w:jc w:val="left"/>
        <w:rPr>
          <w:sz w:val="22"/>
          <w:szCs w:val="22"/>
        </w:rPr>
      </w:pPr>
      <w:r>
        <w:rPr>
          <w:rFonts w:hint="eastAsia"/>
          <w:sz w:val="22"/>
          <w:szCs w:val="22"/>
        </w:rPr>
        <w:t>○</w:t>
      </w:r>
      <w:r w:rsidR="004E06F9">
        <w:rPr>
          <w:rFonts w:hint="eastAsia"/>
          <w:sz w:val="22"/>
          <w:szCs w:val="22"/>
        </w:rPr>
        <w:t>一方、トランプ体制は、</w:t>
      </w:r>
      <w:r w:rsidR="00D3047F" w:rsidRPr="00D3047F">
        <w:rPr>
          <w:rFonts w:hint="eastAsia"/>
          <w:sz w:val="22"/>
          <w:szCs w:val="22"/>
        </w:rPr>
        <w:t>イラン核合意を「最悪の合意」と非難し、同合意の破棄ないし再交渉を示唆。これも、トランプ政権発足の際に、対応が注目される問題の一つ。</w:t>
      </w:r>
    </w:p>
    <w:p w14:paraId="2597BB97" w14:textId="2F875BA8" w:rsidR="00944F24" w:rsidRPr="007675D4" w:rsidRDefault="00B45ED4" w:rsidP="0053005A">
      <w:pPr>
        <w:jc w:val="left"/>
        <w:rPr>
          <w:sz w:val="22"/>
          <w:szCs w:val="22"/>
        </w:rPr>
      </w:pPr>
      <w:r>
        <w:rPr>
          <w:rFonts w:hint="eastAsia"/>
          <w:sz w:val="22"/>
          <w:szCs w:val="22"/>
        </w:rPr>
        <w:t>○</w:t>
      </w:r>
      <w:r w:rsidR="00D3047F" w:rsidRPr="00D3047F">
        <w:rPr>
          <w:sz w:val="22"/>
          <w:szCs w:val="22"/>
        </w:rPr>
        <w:t>JCPOA</w:t>
      </w:r>
      <w:r w:rsidR="00D3047F" w:rsidRPr="00D3047F">
        <w:rPr>
          <w:rFonts w:hint="eastAsia"/>
          <w:sz w:val="22"/>
          <w:szCs w:val="22"/>
        </w:rPr>
        <w:t>は、イランにおけるローハニ政権の誕生を受けて、２０１３年の秋以来、約２年間の時間</w:t>
      </w:r>
      <w:r w:rsidR="00D3047F" w:rsidRPr="00D3047F">
        <w:rPr>
          <w:rFonts w:hint="eastAsia"/>
          <w:sz w:val="22"/>
          <w:szCs w:val="22"/>
        </w:rPr>
        <w:lastRenderedPageBreak/>
        <w:t>をかけて交渉し、イラン側にも、</w:t>
      </w:r>
      <w:r w:rsidR="00D3047F" w:rsidRPr="00D3047F">
        <w:rPr>
          <w:sz w:val="22"/>
          <w:szCs w:val="22"/>
        </w:rPr>
        <w:t>P5</w:t>
      </w:r>
      <w:r w:rsidR="00D3047F" w:rsidRPr="00D3047F">
        <w:rPr>
          <w:rFonts w:hint="eastAsia"/>
          <w:sz w:val="22"/>
          <w:szCs w:val="22"/>
        </w:rPr>
        <w:t>＋１の側にも、それぞれ不満はあるもようやく合意に至ったもの。再交渉は容易なことではないと見られている。</w:t>
      </w:r>
      <w:r w:rsidR="00D3047F" w:rsidRPr="00D3047F">
        <w:rPr>
          <w:sz w:val="22"/>
          <w:szCs w:val="22"/>
        </w:rPr>
        <w:t>JCPOA</w:t>
      </w:r>
      <w:r w:rsidR="00D3047F" w:rsidRPr="00D3047F">
        <w:rPr>
          <w:rFonts w:hint="eastAsia"/>
          <w:sz w:val="22"/>
          <w:szCs w:val="22"/>
        </w:rPr>
        <w:t>の交渉の際には、制裁の存在が強い交渉材料となったが、２０１６年１月１６日の「履行の日」以降、関連する制裁措置は解除されている。米国とそれ以外の国で足並みを合わせることも容易ではないと見られる。イラン国内には、制約を受けずに核活動を進めるべきとする強硬派が存在。</w:t>
      </w:r>
      <w:r w:rsidR="00D3047F" w:rsidRPr="00D3047F">
        <w:rPr>
          <w:sz w:val="22"/>
          <w:szCs w:val="22"/>
        </w:rPr>
        <w:t>JCPOA</w:t>
      </w:r>
      <w:r w:rsidR="00D3047F" w:rsidRPr="00D3047F">
        <w:rPr>
          <w:rFonts w:hint="eastAsia"/>
          <w:sz w:val="22"/>
          <w:szCs w:val="22"/>
        </w:rPr>
        <w:t>の破棄・再交渉は、イラン国内の強硬派を勢いづかせることが必至。</w:t>
      </w:r>
    </w:p>
    <w:p w14:paraId="335926C9" w14:textId="319907D6" w:rsidR="009E0641" w:rsidRPr="007675D4" w:rsidRDefault="00B45ED4" w:rsidP="0053005A">
      <w:pPr>
        <w:jc w:val="left"/>
        <w:rPr>
          <w:sz w:val="22"/>
          <w:szCs w:val="22"/>
        </w:rPr>
      </w:pPr>
      <w:r>
        <w:rPr>
          <w:rFonts w:hint="eastAsia"/>
          <w:sz w:val="22"/>
          <w:szCs w:val="22"/>
        </w:rPr>
        <w:t>○</w:t>
      </w:r>
      <w:r w:rsidR="00FE2C35" w:rsidRPr="007675D4">
        <w:rPr>
          <w:sz w:val="22"/>
          <w:szCs w:val="22"/>
        </w:rPr>
        <w:t>JCPOA</w:t>
      </w:r>
      <w:r w:rsidR="00FE2C35" w:rsidRPr="007675D4">
        <w:rPr>
          <w:rFonts w:hint="eastAsia"/>
          <w:sz w:val="22"/>
          <w:szCs w:val="22"/>
        </w:rPr>
        <w:t>の行方は、不拡散体制の「秩序」、地域の安定の「秩序」に大きな影響。</w:t>
      </w:r>
    </w:p>
    <w:p w14:paraId="49044AD3" w14:textId="77777777" w:rsidR="00944F24" w:rsidRPr="007675D4" w:rsidRDefault="00944F24" w:rsidP="0053005A">
      <w:pPr>
        <w:jc w:val="left"/>
        <w:rPr>
          <w:sz w:val="22"/>
          <w:szCs w:val="22"/>
        </w:rPr>
      </w:pPr>
    </w:p>
    <w:p w14:paraId="44B7589E" w14:textId="77777777" w:rsidR="00944F24" w:rsidRPr="00B45ED4" w:rsidRDefault="00944F24" w:rsidP="0053005A">
      <w:pPr>
        <w:jc w:val="left"/>
        <w:rPr>
          <w:sz w:val="22"/>
          <w:szCs w:val="22"/>
          <w:u w:val="single"/>
        </w:rPr>
      </w:pPr>
      <w:r w:rsidRPr="00B45ED4">
        <w:rPr>
          <w:rFonts w:hint="eastAsia"/>
          <w:sz w:val="22"/>
          <w:szCs w:val="22"/>
          <w:u w:val="single"/>
        </w:rPr>
        <w:t>（３）</w:t>
      </w:r>
      <w:r w:rsidRPr="00B45ED4">
        <w:rPr>
          <w:sz w:val="22"/>
          <w:szCs w:val="22"/>
          <w:u w:val="single"/>
        </w:rPr>
        <w:t>NPT</w:t>
      </w:r>
      <w:r w:rsidRPr="00B45ED4">
        <w:rPr>
          <w:rFonts w:hint="eastAsia"/>
          <w:sz w:val="22"/>
          <w:szCs w:val="22"/>
          <w:u w:val="single"/>
        </w:rPr>
        <w:t>運用検討会議準備委員会・核兵器禁止条約交渉会議</w:t>
      </w:r>
    </w:p>
    <w:p w14:paraId="79C9F81B" w14:textId="77777777" w:rsidR="00D3047F" w:rsidRPr="00D3047F" w:rsidRDefault="00B45ED4" w:rsidP="00D3047F">
      <w:pPr>
        <w:jc w:val="left"/>
        <w:rPr>
          <w:sz w:val="22"/>
          <w:szCs w:val="22"/>
        </w:rPr>
      </w:pPr>
      <w:r>
        <w:rPr>
          <w:rFonts w:hint="eastAsia"/>
          <w:sz w:val="22"/>
          <w:szCs w:val="22"/>
        </w:rPr>
        <w:t>○</w:t>
      </w:r>
      <w:r w:rsidR="00D3047F" w:rsidRPr="00D3047F">
        <w:rPr>
          <w:rFonts w:hint="eastAsia"/>
          <w:sz w:val="22"/>
          <w:szCs w:val="22"/>
        </w:rPr>
        <w:t>２０１６年国連総会の決議を受けて、核兵器を禁止する法的措置を交渉する会議が２０１７年３月、６〜７月にニューヨークで開催。今後の核軍縮の議論に大きな影響を与えることは必至。日本は、決議には反対したが、会議への参加の是非については検討中。</w:t>
      </w:r>
    </w:p>
    <w:p w14:paraId="48CF88AE" w14:textId="659B6C4F" w:rsidR="00944F24" w:rsidRPr="007675D4" w:rsidRDefault="00D3047F" w:rsidP="00D3047F">
      <w:pPr>
        <w:jc w:val="left"/>
        <w:rPr>
          <w:sz w:val="22"/>
          <w:szCs w:val="22"/>
        </w:rPr>
      </w:pPr>
      <w:r>
        <w:rPr>
          <w:rFonts w:hint="eastAsia"/>
          <w:sz w:val="22"/>
          <w:szCs w:val="22"/>
        </w:rPr>
        <w:t>○</w:t>
      </w:r>
      <w:r w:rsidRPr="00D3047F">
        <w:rPr>
          <w:rFonts w:hint="eastAsia"/>
          <w:sz w:val="22"/>
          <w:szCs w:val="22"/>
        </w:rPr>
        <w:t>２０２０年</w:t>
      </w:r>
      <w:r w:rsidRPr="00D3047F">
        <w:rPr>
          <w:sz w:val="22"/>
          <w:szCs w:val="22"/>
        </w:rPr>
        <w:t xml:space="preserve"> NPT</w:t>
      </w:r>
      <w:r w:rsidRPr="00D3047F">
        <w:rPr>
          <w:rFonts w:hint="eastAsia"/>
          <w:sz w:val="22"/>
          <w:szCs w:val="22"/>
        </w:rPr>
        <w:t>運用検討会議に向けて準備委員会のプロセスが２０１７年からスタート。三回の準備委員会が開催されるが、第一回が２０１７年５月にウィーンで開催される（第二回が２０１８年ジュネーブ、第三回が２０１９年ニューヨーク）。</w:t>
      </w:r>
    </w:p>
    <w:p w14:paraId="1EE2C458" w14:textId="16C91DD0" w:rsidR="00B5607B" w:rsidRPr="007675D4" w:rsidRDefault="00B45ED4" w:rsidP="0053005A">
      <w:pPr>
        <w:jc w:val="left"/>
        <w:rPr>
          <w:sz w:val="22"/>
          <w:szCs w:val="22"/>
        </w:rPr>
      </w:pPr>
      <w:r>
        <w:rPr>
          <w:rFonts w:hint="eastAsia"/>
          <w:sz w:val="22"/>
          <w:szCs w:val="22"/>
        </w:rPr>
        <w:t>○</w:t>
      </w:r>
      <w:r w:rsidR="00892202" w:rsidRPr="007675D4">
        <w:rPr>
          <w:rFonts w:hint="eastAsia"/>
          <w:sz w:val="22"/>
          <w:szCs w:val="22"/>
        </w:rPr>
        <w:t>前回の２０１５年</w:t>
      </w:r>
      <w:r w:rsidR="00892202" w:rsidRPr="007675D4">
        <w:rPr>
          <w:sz w:val="22"/>
          <w:szCs w:val="22"/>
        </w:rPr>
        <w:t>NPT</w:t>
      </w:r>
      <w:r w:rsidR="00892202" w:rsidRPr="007675D4">
        <w:rPr>
          <w:rFonts w:hint="eastAsia"/>
          <w:sz w:val="22"/>
          <w:szCs w:val="22"/>
        </w:rPr>
        <w:t>会議は、結論文書を採択できずに閉幕。</w:t>
      </w:r>
      <w:r w:rsidR="00095313" w:rsidRPr="007675D4">
        <w:rPr>
          <w:sz w:val="22"/>
          <w:szCs w:val="22"/>
        </w:rPr>
        <w:t>NPT</w:t>
      </w:r>
      <w:r w:rsidR="00BA51A2">
        <w:rPr>
          <w:rFonts w:hint="eastAsia"/>
          <w:sz w:val="22"/>
          <w:szCs w:val="22"/>
        </w:rPr>
        <w:t>体制</w:t>
      </w:r>
      <w:r w:rsidR="00095313" w:rsidRPr="007675D4">
        <w:rPr>
          <w:rFonts w:hint="eastAsia"/>
          <w:sz w:val="22"/>
          <w:szCs w:val="22"/>
        </w:rPr>
        <w:t>を維持・強化するため、２０２０年</w:t>
      </w:r>
      <w:r w:rsidR="00095313" w:rsidRPr="007675D4">
        <w:rPr>
          <w:sz w:val="22"/>
          <w:szCs w:val="22"/>
        </w:rPr>
        <w:t>NPT</w:t>
      </w:r>
      <w:r w:rsidR="00095313" w:rsidRPr="007675D4">
        <w:rPr>
          <w:rFonts w:hint="eastAsia"/>
          <w:sz w:val="22"/>
          <w:szCs w:val="22"/>
        </w:rPr>
        <w:t>会議では、今後進めていくべき方向性を示す結論文書の採択を目指したい。</w:t>
      </w:r>
      <w:r w:rsidR="00AA15CD" w:rsidRPr="00AA15CD">
        <w:rPr>
          <w:sz w:val="22"/>
          <w:szCs w:val="22"/>
        </w:rPr>
        <w:t>NPT</w:t>
      </w:r>
      <w:r w:rsidR="00AA15CD" w:rsidRPr="00AA15CD">
        <w:rPr>
          <w:rFonts w:hint="eastAsia"/>
          <w:sz w:val="22"/>
          <w:szCs w:val="22"/>
        </w:rPr>
        <w:t>は、第一の柱（核軍縮）、第二の柱（不拡散）、第三の柱（原子力の平和利用）の三つで構成。第二の柱、第三の柱も重要。核セキュリティ、原子力安全、しっかり取り組んで行く必要</w:t>
      </w:r>
      <w:r w:rsidR="00AA15CD">
        <w:rPr>
          <w:rFonts w:hint="eastAsia"/>
          <w:sz w:val="22"/>
          <w:szCs w:val="22"/>
        </w:rPr>
        <w:t>。</w:t>
      </w:r>
    </w:p>
    <w:p w14:paraId="21378A58" w14:textId="22078F8E" w:rsidR="00FB7D7C" w:rsidRDefault="00B45ED4" w:rsidP="0053005A">
      <w:pPr>
        <w:jc w:val="left"/>
        <w:rPr>
          <w:sz w:val="22"/>
          <w:szCs w:val="22"/>
        </w:rPr>
      </w:pPr>
      <w:r>
        <w:rPr>
          <w:rFonts w:hint="eastAsia"/>
          <w:sz w:val="22"/>
          <w:szCs w:val="22"/>
        </w:rPr>
        <w:t>○</w:t>
      </w:r>
      <w:r w:rsidR="00B5607B" w:rsidRPr="007675D4">
        <w:rPr>
          <w:rFonts w:hint="eastAsia"/>
          <w:sz w:val="22"/>
          <w:szCs w:val="22"/>
        </w:rPr>
        <w:t>CTBT</w:t>
      </w:r>
      <w:r w:rsidR="00BA51A2">
        <w:rPr>
          <w:rFonts w:hint="eastAsia"/>
          <w:sz w:val="22"/>
          <w:szCs w:val="22"/>
        </w:rPr>
        <w:t>は</w:t>
      </w:r>
      <w:r w:rsidR="00B5607B" w:rsidRPr="007675D4">
        <w:rPr>
          <w:rFonts w:hint="eastAsia"/>
          <w:sz w:val="22"/>
          <w:szCs w:val="22"/>
        </w:rPr>
        <w:t>現実的な核軍縮措置として重要。引き続き発効促進会議の共同調整国として積極的な役割。</w:t>
      </w:r>
    </w:p>
    <w:p w14:paraId="341689A5" w14:textId="77777777" w:rsidR="00B5607B" w:rsidRPr="007675D4" w:rsidRDefault="00B5607B" w:rsidP="0053005A">
      <w:pPr>
        <w:jc w:val="left"/>
        <w:rPr>
          <w:sz w:val="22"/>
          <w:szCs w:val="22"/>
        </w:rPr>
      </w:pPr>
    </w:p>
    <w:p w14:paraId="17DA9AFF" w14:textId="072EBA8F" w:rsidR="00BA644F" w:rsidRPr="00B45ED4" w:rsidRDefault="00B5607B" w:rsidP="0053005A">
      <w:pPr>
        <w:jc w:val="left"/>
        <w:rPr>
          <w:vanish/>
          <w:sz w:val="22"/>
          <w:szCs w:val="22"/>
          <w:u w:val="single"/>
          <w:lang w:eastAsia="zh-TW"/>
        </w:rPr>
      </w:pPr>
      <w:r w:rsidRPr="00B45ED4">
        <w:rPr>
          <w:rFonts w:hint="eastAsia"/>
          <w:sz w:val="22"/>
          <w:szCs w:val="22"/>
          <w:u w:val="single"/>
          <w:lang w:eastAsia="zh-TW"/>
        </w:rPr>
        <w:t>（４）二極分化、移民、</w:t>
      </w:r>
      <w:r w:rsidRPr="00B45ED4">
        <w:rPr>
          <w:sz w:val="22"/>
          <w:szCs w:val="22"/>
          <w:u w:val="single"/>
          <w:lang w:eastAsia="zh-TW"/>
        </w:rPr>
        <w:t>SDG</w:t>
      </w:r>
      <w:r w:rsidR="00F57BF4" w:rsidRPr="00B45ED4">
        <w:rPr>
          <w:vanish/>
          <w:sz w:val="22"/>
          <w:szCs w:val="22"/>
          <w:u w:val="single"/>
          <w:lang w:eastAsia="zh-TW"/>
        </w:rPr>
        <w:t>ha,</w:t>
      </w:r>
    </w:p>
    <w:p w14:paraId="3878D957" w14:textId="77777777" w:rsidR="00ED157D" w:rsidRPr="00B45ED4" w:rsidRDefault="00ED157D" w:rsidP="0053005A">
      <w:pPr>
        <w:jc w:val="left"/>
        <w:rPr>
          <w:sz w:val="22"/>
          <w:szCs w:val="22"/>
          <w:u w:val="single"/>
          <w:lang w:eastAsia="zh-TW"/>
        </w:rPr>
      </w:pPr>
    </w:p>
    <w:p w14:paraId="0F36BAFF" w14:textId="1B16E82F" w:rsidR="0053005A" w:rsidRDefault="00B45ED4" w:rsidP="0053005A">
      <w:pPr>
        <w:jc w:val="left"/>
        <w:rPr>
          <w:sz w:val="22"/>
          <w:szCs w:val="22"/>
        </w:rPr>
      </w:pPr>
      <w:r>
        <w:rPr>
          <w:rFonts w:hint="eastAsia"/>
          <w:sz w:val="22"/>
          <w:szCs w:val="22"/>
        </w:rPr>
        <w:t>○</w:t>
      </w:r>
      <w:r w:rsidR="00076357" w:rsidRPr="007675D4">
        <w:rPr>
          <w:rFonts w:hint="eastAsia"/>
          <w:sz w:val="22"/>
          <w:szCs w:val="22"/>
        </w:rPr>
        <w:t>二極分化、移民の問題</w:t>
      </w:r>
      <w:r w:rsidR="00F053B0" w:rsidRPr="007675D4">
        <w:rPr>
          <w:rFonts w:hint="eastAsia"/>
          <w:sz w:val="22"/>
          <w:szCs w:val="22"/>
        </w:rPr>
        <w:t>に対し、</w:t>
      </w:r>
      <w:r w:rsidR="002B2674" w:rsidRPr="007675D4">
        <w:rPr>
          <w:rFonts w:hint="eastAsia"/>
          <w:sz w:val="22"/>
          <w:szCs w:val="22"/>
        </w:rPr>
        <w:t>ウィーンの国際機関として</w:t>
      </w:r>
      <w:r w:rsidR="00F053B0" w:rsidRPr="007675D4">
        <w:rPr>
          <w:rFonts w:hint="eastAsia"/>
          <w:sz w:val="22"/>
          <w:szCs w:val="22"/>
        </w:rPr>
        <w:t>何ができるか</w:t>
      </w:r>
      <w:r w:rsidR="002B2674" w:rsidRPr="007675D4">
        <w:rPr>
          <w:rFonts w:hint="eastAsia"/>
          <w:sz w:val="22"/>
          <w:szCs w:val="22"/>
        </w:rPr>
        <w:t>。</w:t>
      </w:r>
      <w:r w:rsidR="00E32E7C" w:rsidRPr="007675D4">
        <w:rPr>
          <w:sz w:val="22"/>
          <w:szCs w:val="22"/>
        </w:rPr>
        <w:t>UNIDO</w:t>
      </w:r>
      <w:r w:rsidR="00E32E7C" w:rsidRPr="007675D4">
        <w:rPr>
          <w:rFonts w:hint="eastAsia"/>
          <w:sz w:val="22"/>
          <w:szCs w:val="22"/>
        </w:rPr>
        <w:t>では問題の根源にどれだけ対応できるか、</w:t>
      </w:r>
      <w:r w:rsidR="00E32E7C" w:rsidRPr="007675D4">
        <w:rPr>
          <w:sz w:val="22"/>
          <w:szCs w:val="22"/>
        </w:rPr>
        <w:t>UNODC</w:t>
      </w:r>
      <w:r w:rsidR="00E32E7C" w:rsidRPr="007675D4">
        <w:rPr>
          <w:rFonts w:hint="eastAsia"/>
          <w:sz w:val="22"/>
          <w:szCs w:val="22"/>
        </w:rPr>
        <w:t>ではこれらの問題がネガティブな現象につながることへの対応。</w:t>
      </w:r>
      <w:r w:rsidR="00E32E7C">
        <w:rPr>
          <w:sz w:val="22"/>
          <w:szCs w:val="22"/>
        </w:rPr>
        <w:t>SDG</w:t>
      </w:r>
      <w:r w:rsidR="00E32E7C">
        <w:rPr>
          <w:rFonts w:hint="eastAsia"/>
          <w:sz w:val="22"/>
          <w:szCs w:val="22"/>
        </w:rPr>
        <w:t>は、こうした対応においても重要なガイドライン。</w:t>
      </w:r>
    </w:p>
    <w:p w14:paraId="47DDBC31" w14:textId="77777777" w:rsidR="00E32E7C" w:rsidRDefault="00E32E7C" w:rsidP="0053005A">
      <w:pPr>
        <w:jc w:val="left"/>
        <w:rPr>
          <w:vanish/>
          <w:sz w:val="22"/>
          <w:szCs w:val="22"/>
        </w:rPr>
      </w:pPr>
    </w:p>
    <w:p w14:paraId="5F58B4E6" w14:textId="77777777" w:rsidR="00E32E7C" w:rsidRDefault="00E32E7C" w:rsidP="0053005A">
      <w:pPr>
        <w:jc w:val="left"/>
        <w:rPr>
          <w:vanish/>
          <w:sz w:val="22"/>
          <w:szCs w:val="22"/>
        </w:rPr>
      </w:pPr>
    </w:p>
    <w:p w14:paraId="6920BADC" w14:textId="77777777" w:rsidR="00E32E7C" w:rsidRDefault="00E32E7C" w:rsidP="0053005A">
      <w:pPr>
        <w:jc w:val="left"/>
        <w:rPr>
          <w:vanish/>
          <w:sz w:val="22"/>
          <w:szCs w:val="22"/>
        </w:rPr>
      </w:pPr>
    </w:p>
    <w:p w14:paraId="27AD8BED" w14:textId="77777777" w:rsidR="00E32E7C" w:rsidRPr="00E32E7C" w:rsidRDefault="00E32E7C" w:rsidP="0053005A">
      <w:pPr>
        <w:jc w:val="left"/>
        <w:rPr>
          <w:vanish/>
          <w:sz w:val="22"/>
          <w:szCs w:val="22"/>
        </w:rPr>
      </w:pPr>
    </w:p>
    <w:p w14:paraId="62143EEF" w14:textId="4DF1FEC8" w:rsidR="002B2674" w:rsidRPr="007675D4" w:rsidRDefault="00B45ED4" w:rsidP="0053005A">
      <w:pPr>
        <w:jc w:val="left"/>
        <w:rPr>
          <w:sz w:val="22"/>
          <w:szCs w:val="22"/>
        </w:rPr>
      </w:pPr>
      <w:r>
        <w:rPr>
          <w:rFonts w:hint="eastAsia"/>
          <w:sz w:val="22"/>
          <w:szCs w:val="22"/>
        </w:rPr>
        <w:t>○</w:t>
      </w:r>
      <w:r w:rsidR="002D0D06" w:rsidRPr="002D0D06">
        <w:rPr>
          <w:sz w:val="22"/>
          <w:szCs w:val="22"/>
        </w:rPr>
        <w:t xml:space="preserve"> UNIDO</w:t>
      </w:r>
      <w:r w:rsidR="002D0D06" w:rsidRPr="002D0D06">
        <w:rPr>
          <w:rFonts w:hint="eastAsia"/>
          <w:sz w:val="22"/>
          <w:szCs w:val="22"/>
        </w:rPr>
        <w:t>では、２０１３年７月に着任した李勇事務局長のイニシアティブで「包摂的で持続的な産業開発（</w:t>
      </w:r>
      <w:r w:rsidR="002D0D06" w:rsidRPr="002D0D06">
        <w:rPr>
          <w:rFonts w:hint="eastAsia"/>
          <w:sz w:val="22"/>
          <w:szCs w:val="22"/>
        </w:rPr>
        <w:t>ISID</w:t>
      </w:r>
      <w:r w:rsidR="002D0D06" w:rsidRPr="002D0D06">
        <w:rPr>
          <w:rFonts w:hint="eastAsia"/>
          <w:sz w:val="22"/>
          <w:szCs w:val="22"/>
        </w:rPr>
        <w:t>）」との考え方のもと、国別連携事業（</w:t>
      </w:r>
      <w:r w:rsidR="002D0D06" w:rsidRPr="002D0D06">
        <w:rPr>
          <w:sz w:val="22"/>
          <w:szCs w:val="22"/>
        </w:rPr>
        <w:t xml:space="preserve">Program </w:t>
      </w:r>
      <w:r w:rsidR="002D0D06" w:rsidRPr="002D0D06">
        <w:rPr>
          <w:rFonts w:hint="eastAsia"/>
          <w:sz w:val="22"/>
          <w:szCs w:val="22"/>
        </w:rPr>
        <w:t>for</w:t>
      </w:r>
      <w:r w:rsidR="002D0D06" w:rsidRPr="002D0D06">
        <w:rPr>
          <w:sz w:val="22"/>
          <w:szCs w:val="22"/>
        </w:rPr>
        <w:t xml:space="preserve"> Country Partnership</w:t>
      </w:r>
      <w:r w:rsidR="002D0D06" w:rsidRPr="002D0D06">
        <w:rPr>
          <w:rFonts w:hint="eastAsia"/>
          <w:sz w:val="22"/>
          <w:szCs w:val="22"/>
        </w:rPr>
        <w:t>：</w:t>
      </w:r>
      <w:r w:rsidR="002D0D06" w:rsidRPr="002D0D06">
        <w:rPr>
          <w:rFonts w:hint="eastAsia"/>
          <w:sz w:val="22"/>
          <w:szCs w:val="22"/>
        </w:rPr>
        <w:t>PCP</w:t>
      </w:r>
      <w:r w:rsidR="002D0D06" w:rsidRPr="002D0D06">
        <w:rPr>
          <w:rFonts w:hint="eastAsia"/>
          <w:sz w:val="22"/>
          <w:szCs w:val="22"/>
        </w:rPr>
        <w:t>）を軸とする事業展開を進めている。昨年創設５０周年を迎えて次の時代を開始している</w:t>
      </w:r>
      <w:r w:rsidR="002D0D06" w:rsidRPr="002D0D06">
        <w:rPr>
          <w:sz w:val="22"/>
          <w:szCs w:val="22"/>
        </w:rPr>
        <w:t>UNIDO</w:t>
      </w:r>
      <w:r w:rsidR="002D0D06" w:rsidRPr="002D0D06">
        <w:rPr>
          <w:rFonts w:hint="eastAsia"/>
          <w:sz w:val="22"/>
          <w:szCs w:val="22"/>
        </w:rPr>
        <w:t>が国際的な課題、各国のニーズにどのように効果的に対応していけるか。</w:t>
      </w:r>
    </w:p>
    <w:p w14:paraId="46F9AAF7" w14:textId="06832FBB" w:rsidR="00F053B0" w:rsidRPr="007675D4" w:rsidRDefault="00B45ED4" w:rsidP="0053005A">
      <w:pPr>
        <w:jc w:val="left"/>
        <w:rPr>
          <w:sz w:val="22"/>
          <w:szCs w:val="22"/>
        </w:rPr>
      </w:pPr>
      <w:r>
        <w:rPr>
          <w:rFonts w:hint="eastAsia"/>
          <w:sz w:val="22"/>
          <w:szCs w:val="22"/>
        </w:rPr>
        <w:t>○</w:t>
      </w:r>
      <w:r w:rsidR="00F053B0" w:rsidRPr="007675D4">
        <w:rPr>
          <w:sz w:val="22"/>
          <w:szCs w:val="22"/>
        </w:rPr>
        <w:t>UNODC</w:t>
      </w:r>
      <w:r w:rsidR="00F053B0" w:rsidRPr="007675D4">
        <w:rPr>
          <w:rFonts w:hint="eastAsia"/>
          <w:sz w:val="22"/>
          <w:szCs w:val="22"/>
        </w:rPr>
        <w:t>では、</w:t>
      </w:r>
      <w:r w:rsidR="00FE2C35" w:rsidRPr="007675D4">
        <w:rPr>
          <w:rFonts w:hint="eastAsia"/>
          <w:sz w:val="22"/>
          <w:szCs w:val="22"/>
        </w:rPr>
        <w:t>犯罪（テロ、組織犯罪、サイバー犯罪など）、麻薬といったグローバリゼーションの負の側面に対応。</w:t>
      </w:r>
      <w:r w:rsidR="00FB7D7C">
        <w:rPr>
          <w:rFonts w:hint="eastAsia"/>
          <w:sz w:val="22"/>
          <w:szCs w:val="22"/>
        </w:rPr>
        <w:t>２０１７年は、２０２０年の犯罪</w:t>
      </w:r>
      <w:r w:rsidR="00E32E7C">
        <w:rPr>
          <w:rFonts w:hint="eastAsia"/>
          <w:sz w:val="22"/>
          <w:szCs w:val="22"/>
        </w:rPr>
        <w:t>防止刑事司法コングレス（日本で開催）の準備が本格化する重要な年。</w:t>
      </w:r>
    </w:p>
    <w:p w14:paraId="70C62E25" w14:textId="77777777" w:rsidR="00F006D6" w:rsidRPr="007675D4" w:rsidRDefault="00F006D6" w:rsidP="0053005A">
      <w:pPr>
        <w:jc w:val="left"/>
        <w:rPr>
          <w:sz w:val="22"/>
          <w:szCs w:val="22"/>
        </w:rPr>
      </w:pPr>
    </w:p>
    <w:p w14:paraId="7DE53DBE" w14:textId="641B58EE" w:rsidR="00F006D6" w:rsidRPr="00B45ED4" w:rsidRDefault="00F006D6" w:rsidP="0053005A">
      <w:pPr>
        <w:jc w:val="left"/>
        <w:rPr>
          <w:sz w:val="22"/>
          <w:szCs w:val="22"/>
          <w:u w:val="single"/>
        </w:rPr>
      </w:pPr>
      <w:r w:rsidRPr="00B45ED4">
        <w:rPr>
          <w:rFonts w:hint="eastAsia"/>
          <w:sz w:val="22"/>
          <w:szCs w:val="22"/>
          <w:u w:val="single"/>
        </w:rPr>
        <w:t>（５）天野</w:t>
      </w:r>
      <w:r w:rsidRPr="00B45ED4">
        <w:rPr>
          <w:sz w:val="22"/>
          <w:szCs w:val="22"/>
          <w:u w:val="single"/>
        </w:rPr>
        <w:t>IAEA</w:t>
      </w:r>
      <w:r w:rsidRPr="00B45ED4">
        <w:rPr>
          <w:rFonts w:hint="eastAsia"/>
          <w:sz w:val="22"/>
          <w:szCs w:val="22"/>
          <w:u w:val="single"/>
        </w:rPr>
        <w:t>事務局長の三期目</w:t>
      </w:r>
    </w:p>
    <w:p w14:paraId="5C03F5CC" w14:textId="187F9D13" w:rsidR="00076357" w:rsidRDefault="008D05C0" w:rsidP="0053005A">
      <w:pPr>
        <w:jc w:val="left"/>
        <w:rPr>
          <w:sz w:val="22"/>
          <w:szCs w:val="22"/>
        </w:rPr>
      </w:pPr>
      <w:r>
        <w:rPr>
          <w:rFonts w:hint="eastAsia"/>
          <w:sz w:val="22"/>
          <w:szCs w:val="22"/>
        </w:rPr>
        <w:lastRenderedPageBreak/>
        <w:t>○</w:t>
      </w:r>
      <w:r w:rsidR="002D0D06" w:rsidRPr="002D0D06">
        <w:rPr>
          <w:rFonts w:hint="eastAsia"/>
          <w:sz w:val="22"/>
          <w:szCs w:val="22"/>
        </w:rPr>
        <w:t>天野事務局長は、２００９年に就任、２０１３年に再選。二期目の任期は、本２０１７年１１月末まで。同事務局長は、継続性を確保すべく三選に立候補。立候補は、昨年末で締め切られたが、同事務局長以外に候補者なし。今後，</w:t>
      </w:r>
      <w:r w:rsidR="002D0D06" w:rsidRPr="002D0D06">
        <w:rPr>
          <w:rFonts w:hint="eastAsia"/>
          <w:sz w:val="22"/>
          <w:szCs w:val="22"/>
        </w:rPr>
        <w:t>IAEA</w:t>
      </w:r>
      <w:r w:rsidR="00AA15CD">
        <w:rPr>
          <w:rFonts w:hint="eastAsia"/>
          <w:sz w:val="22"/>
          <w:szCs w:val="22"/>
        </w:rPr>
        <w:t>理事会での任命を経て、９月の総会で同任命</w:t>
      </w:r>
      <w:r w:rsidR="002D0D06" w:rsidRPr="002D0D06">
        <w:rPr>
          <w:rFonts w:hint="eastAsia"/>
          <w:sz w:val="22"/>
          <w:szCs w:val="22"/>
        </w:rPr>
        <w:t>を承認する予定。</w:t>
      </w:r>
      <w:r w:rsidR="002D0D06" w:rsidRPr="002D0D06">
        <w:rPr>
          <w:sz w:val="22"/>
          <w:szCs w:val="22"/>
        </w:rPr>
        <w:t>IAEA</w:t>
      </w:r>
      <w:r w:rsidR="002D0D06" w:rsidRPr="002D0D06">
        <w:rPr>
          <w:rFonts w:hint="eastAsia"/>
          <w:sz w:val="22"/>
          <w:szCs w:val="22"/>
        </w:rPr>
        <w:t>創設・日本の加盟から６０周年を迎える２０１７年、天野体制の三期目のスタートを期待。</w:t>
      </w:r>
    </w:p>
    <w:p w14:paraId="5005AA22" w14:textId="77777777" w:rsidR="007675D4" w:rsidRDefault="007675D4" w:rsidP="0053005A">
      <w:pPr>
        <w:jc w:val="left"/>
        <w:rPr>
          <w:sz w:val="22"/>
          <w:szCs w:val="22"/>
        </w:rPr>
      </w:pPr>
    </w:p>
    <w:p w14:paraId="045CA9C8" w14:textId="2646A805" w:rsidR="007675D4" w:rsidRDefault="00B45ED4" w:rsidP="0053005A">
      <w:pPr>
        <w:jc w:val="left"/>
        <w:rPr>
          <w:sz w:val="22"/>
          <w:szCs w:val="22"/>
        </w:rPr>
      </w:pPr>
      <w:r w:rsidRPr="00B45ED4">
        <w:rPr>
          <w:rFonts w:hint="eastAsia"/>
          <w:sz w:val="22"/>
          <w:szCs w:val="22"/>
          <w:bdr w:val="single" w:sz="4" w:space="0" w:color="auto"/>
        </w:rPr>
        <w:t>４</w:t>
      </w:r>
      <w:r w:rsidR="007675D4" w:rsidRPr="00B45ED4">
        <w:rPr>
          <w:rFonts w:hint="eastAsia"/>
          <w:sz w:val="22"/>
          <w:szCs w:val="22"/>
          <w:bdr w:val="single" w:sz="4" w:space="0" w:color="auto"/>
        </w:rPr>
        <w:t xml:space="preserve">　日本としての役割</w:t>
      </w:r>
    </w:p>
    <w:p w14:paraId="19D3F128" w14:textId="7E57F4DD" w:rsidR="007675D4" w:rsidRDefault="00B45ED4" w:rsidP="0053005A">
      <w:pPr>
        <w:jc w:val="left"/>
        <w:rPr>
          <w:sz w:val="22"/>
          <w:szCs w:val="22"/>
        </w:rPr>
      </w:pPr>
      <w:r>
        <w:rPr>
          <w:rFonts w:hint="eastAsia"/>
          <w:sz w:val="22"/>
          <w:szCs w:val="22"/>
        </w:rPr>
        <w:t>○</w:t>
      </w:r>
      <w:r w:rsidR="007675D4">
        <w:rPr>
          <w:rFonts w:hint="eastAsia"/>
          <w:sz w:val="22"/>
          <w:szCs w:val="22"/>
        </w:rPr>
        <w:t>国際社会の「秩序の力」としての貢献。</w:t>
      </w:r>
    </w:p>
    <w:p w14:paraId="5F1A35AF" w14:textId="2574F9C7" w:rsidR="002D0D06" w:rsidRPr="002D0D06" w:rsidRDefault="00B45ED4" w:rsidP="002D0D06">
      <w:pPr>
        <w:jc w:val="left"/>
        <w:rPr>
          <w:sz w:val="22"/>
          <w:szCs w:val="22"/>
        </w:rPr>
      </w:pPr>
      <w:r>
        <w:rPr>
          <w:rFonts w:hint="eastAsia"/>
          <w:sz w:val="22"/>
          <w:szCs w:val="22"/>
        </w:rPr>
        <w:t>○</w:t>
      </w:r>
      <w:r w:rsidR="002D0D06" w:rsidRPr="002D0D06">
        <w:rPr>
          <w:rFonts w:hint="eastAsia"/>
          <w:sz w:val="22"/>
          <w:szCs w:val="22"/>
        </w:rPr>
        <w:t>国際社会における日本の役割は、平和の確保、繁栄の実現、正義の実現で秩序を支え、それを強固なものとしていくこと。日本が目指すべき方向と国際機関が目指す方向は基本的に一致。無秩序の力</w:t>
      </w:r>
      <w:r w:rsidR="00AA15CD">
        <w:rPr>
          <w:rFonts w:hint="eastAsia"/>
          <w:sz w:val="22"/>
          <w:szCs w:val="22"/>
        </w:rPr>
        <w:t>や秩序への挑戦の動きが強くなっていると感じさせる状況となっていること</w:t>
      </w:r>
      <w:r w:rsidR="002D0D06" w:rsidRPr="002D0D06">
        <w:rPr>
          <w:rFonts w:hint="eastAsia"/>
          <w:sz w:val="22"/>
          <w:szCs w:val="22"/>
        </w:rPr>
        <w:t>、</w:t>
      </w:r>
      <w:r w:rsidR="00AA15CD">
        <w:rPr>
          <w:rFonts w:hint="eastAsia"/>
          <w:sz w:val="22"/>
          <w:szCs w:val="22"/>
        </w:rPr>
        <w:t>政権交代や政治の変動にさらされている国が多いことを踏まえるならば、秩序維持・強化のために日本が果たす役割は大きい。</w:t>
      </w:r>
      <w:r w:rsidR="002D0D06" w:rsidRPr="002D0D06">
        <w:rPr>
          <w:rFonts w:hint="eastAsia"/>
          <w:sz w:val="22"/>
          <w:szCs w:val="22"/>
        </w:rPr>
        <w:t>秩序と無秩序のバランスを秩序の方に向けるべくこのウィーンでできることに取り組んでいきたい。</w:t>
      </w:r>
    </w:p>
    <w:p w14:paraId="0B8A5A09" w14:textId="0A8D403F" w:rsidR="002D0D06" w:rsidRPr="002D0D06" w:rsidRDefault="002D0D06" w:rsidP="002D0D06">
      <w:pPr>
        <w:jc w:val="left"/>
        <w:rPr>
          <w:sz w:val="22"/>
          <w:szCs w:val="22"/>
        </w:rPr>
      </w:pPr>
      <w:r>
        <w:rPr>
          <w:rFonts w:hint="eastAsia"/>
          <w:sz w:val="22"/>
          <w:szCs w:val="22"/>
        </w:rPr>
        <w:t>○</w:t>
      </w:r>
      <w:r w:rsidRPr="002D0D06">
        <w:rPr>
          <w:rFonts w:hint="eastAsia"/>
          <w:sz w:val="22"/>
          <w:szCs w:val="22"/>
        </w:rPr>
        <w:t>現下のように、秩序の意味が問われる状況になると、重要になってくるのは、「なぜそうした秩序を構築・維持すべくこれまで努力してきたのか」の歴史的な視点。自由貿易であれ</w:t>
      </w:r>
      <w:r w:rsidR="00AA15CD">
        <w:rPr>
          <w:rFonts w:hint="eastAsia"/>
          <w:sz w:val="22"/>
          <w:szCs w:val="22"/>
        </w:rPr>
        <w:t>、核軍縮であれ、これまでの秩序は、過去の教訓を踏まえた努力の成果でもある</w:t>
      </w:r>
      <w:bookmarkStart w:id="0" w:name="_GoBack"/>
      <w:bookmarkEnd w:id="0"/>
      <w:r w:rsidRPr="002D0D06">
        <w:rPr>
          <w:rFonts w:hint="eastAsia"/>
          <w:sz w:val="22"/>
          <w:szCs w:val="22"/>
        </w:rPr>
        <w:t>。そうした過去の教訓を踏まえて秩序の維持・強化に向けて取り組んでいきたい。</w:t>
      </w:r>
    </w:p>
    <w:p w14:paraId="478D3E83" w14:textId="300F897C" w:rsidR="007675D4" w:rsidRPr="002D0D06" w:rsidRDefault="007675D4" w:rsidP="0053005A">
      <w:pPr>
        <w:jc w:val="left"/>
        <w:rPr>
          <w:sz w:val="22"/>
          <w:szCs w:val="22"/>
        </w:rPr>
      </w:pPr>
    </w:p>
    <w:sectPr w:rsidR="007675D4" w:rsidRPr="002D0D06" w:rsidSect="00547E3A">
      <w:footerReference w:type="even" r:id="rId8"/>
      <w:footerReference w:type="default" r:id="rId9"/>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F1670" w14:textId="77777777" w:rsidR="00FB7D7C" w:rsidRDefault="00FB7D7C" w:rsidP="007675D4">
      <w:r>
        <w:separator/>
      </w:r>
    </w:p>
  </w:endnote>
  <w:endnote w:type="continuationSeparator" w:id="0">
    <w:p w14:paraId="508C2DAF" w14:textId="77777777" w:rsidR="00FB7D7C" w:rsidRDefault="00FB7D7C" w:rsidP="007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3E8DD" w14:textId="77777777" w:rsidR="00FB7D7C" w:rsidRDefault="00FB7D7C" w:rsidP="00FF471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2B9468B" w14:textId="77777777" w:rsidR="00FB7D7C" w:rsidRDefault="00FB7D7C" w:rsidP="007675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3647" w14:textId="77777777" w:rsidR="00FB7D7C" w:rsidRDefault="00FB7D7C" w:rsidP="00FF471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A15CD">
      <w:rPr>
        <w:rStyle w:val="a6"/>
        <w:noProof/>
      </w:rPr>
      <w:t>4</w:t>
    </w:r>
    <w:r>
      <w:rPr>
        <w:rStyle w:val="a6"/>
      </w:rPr>
      <w:fldChar w:fldCharType="end"/>
    </w:r>
  </w:p>
  <w:p w14:paraId="507E3684" w14:textId="77777777" w:rsidR="00FB7D7C" w:rsidRDefault="00FB7D7C" w:rsidP="007675D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24A49" w14:textId="77777777" w:rsidR="00FB7D7C" w:rsidRDefault="00FB7D7C" w:rsidP="007675D4">
      <w:r>
        <w:separator/>
      </w:r>
    </w:p>
  </w:footnote>
  <w:footnote w:type="continuationSeparator" w:id="0">
    <w:p w14:paraId="5CA26F4B" w14:textId="77777777" w:rsidR="00FB7D7C" w:rsidRDefault="00FB7D7C" w:rsidP="00767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995"/>
    <w:multiLevelType w:val="hybridMultilevel"/>
    <w:tmpl w:val="1BE22FCA"/>
    <w:lvl w:ilvl="0" w:tplc="D00AB4B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AEF6636"/>
    <w:multiLevelType w:val="hybridMultilevel"/>
    <w:tmpl w:val="5890F2E2"/>
    <w:lvl w:ilvl="0" w:tplc="31AE51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759101E0"/>
    <w:multiLevelType w:val="hybridMultilevel"/>
    <w:tmpl w:val="BDF26954"/>
    <w:lvl w:ilvl="0" w:tplc="174C14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43"/>
    <w:rsid w:val="00076357"/>
    <w:rsid w:val="00095313"/>
    <w:rsid w:val="001543D5"/>
    <w:rsid w:val="001B4627"/>
    <w:rsid w:val="001D59AB"/>
    <w:rsid w:val="00294235"/>
    <w:rsid w:val="002B2674"/>
    <w:rsid w:val="002D0D06"/>
    <w:rsid w:val="003106E1"/>
    <w:rsid w:val="00331143"/>
    <w:rsid w:val="00461D66"/>
    <w:rsid w:val="004E06F9"/>
    <w:rsid w:val="0053005A"/>
    <w:rsid w:val="00547E3A"/>
    <w:rsid w:val="005A653E"/>
    <w:rsid w:val="00615149"/>
    <w:rsid w:val="006C5CFD"/>
    <w:rsid w:val="00753153"/>
    <w:rsid w:val="007675D4"/>
    <w:rsid w:val="007B3A61"/>
    <w:rsid w:val="007E67FA"/>
    <w:rsid w:val="00832AE2"/>
    <w:rsid w:val="008906FF"/>
    <w:rsid w:val="00892202"/>
    <w:rsid w:val="008D05C0"/>
    <w:rsid w:val="00944F24"/>
    <w:rsid w:val="009821F3"/>
    <w:rsid w:val="009E0641"/>
    <w:rsid w:val="009E4334"/>
    <w:rsid w:val="00A77627"/>
    <w:rsid w:val="00AA15CD"/>
    <w:rsid w:val="00B32EA8"/>
    <w:rsid w:val="00B34943"/>
    <w:rsid w:val="00B45ED4"/>
    <w:rsid w:val="00B50250"/>
    <w:rsid w:val="00B5607B"/>
    <w:rsid w:val="00BA51A2"/>
    <w:rsid w:val="00BA644F"/>
    <w:rsid w:val="00BC503D"/>
    <w:rsid w:val="00C50C1B"/>
    <w:rsid w:val="00CF435E"/>
    <w:rsid w:val="00D06110"/>
    <w:rsid w:val="00D3047F"/>
    <w:rsid w:val="00D37ACE"/>
    <w:rsid w:val="00DD3954"/>
    <w:rsid w:val="00E30CDB"/>
    <w:rsid w:val="00E32E7C"/>
    <w:rsid w:val="00E726BA"/>
    <w:rsid w:val="00ED157D"/>
    <w:rsid w:val="00F006D6"/>
    <w:rsid w:val="00F053B0"/>
    <w:rsid w:val="00F447C0"/>
    <w:rsid w:val="00F57BF4"/>
    <w:rsid w:val="00F62F93"/>
    <w:rsid w:val="00FB7D7C"/>
    <w:rsid w:val="00FE2C35"/>
    <w:rsid w:val="00FF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5F98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C1B"/>
    <w:pPr>
      <w:ind w:leftChars="400" w:left="960"/>
    </w:pPr>
  </w:style>
  <w:style w:type="paragraph" w:styleId="a4">
    <w:name w:val="footer"/>
    <w:basedOn w:val="a"/>
    <w:link w:val="a5"/>
    <w:uiPriority w:val="99"/>
    <w:unhideWhenUsed/>
    <w:rsid w:val="007675D4"/>
    <w:pPr>
      <w:tabs>
        <w:tab w:val="center" w:pos="4252"/>
        <w:tab w:val="right" w:pos="8504"/>
      </w:tabs>
      <w:snapToGrid w:val="0"/>
    </w:pPr>
  </w:style>
  <w:style w:type="character" w:customStyle="1" w:styleId="a5">
    <w:name w:val="フッター (文字)"/>
    <w:basedOn w:val="a0"/>
    <w:link w:val="a4"/>
    <w:uiPriority w:val="99"/>
    <w:rsid w:val="007675D4"/>
  </w:style>
  <w:style w:type="character" w:styleId="a6">
    <w:name w:val="page number"/>
    <w:basedOn w:val="a0"/>
    <w:uiPriority w:val="99"/>
    <w:semiHidden/>
    <w:unhideWhenUsed/>
    <w:rsid w:val="007675D4"/>
  </w:style>
  <w:style w:type="paragraph" w:styleId="a7">
    <w:name w:val="header"/>
    <w:basedOn w:val="a"/>
    <w:link w:val="a8"/>
    <w:uiPriority w:val="99"/>
    <w:unhideWhenUsed/>
    <w:rsid w:val="00331143"/>
    <w:pPr>
      <w:tabs>
        <w:tab w:val="center" w:pos="4252"/>
        <w:tab w:val="right" w:pos="8504"/>
      </w:tabs>
      <w:snapToGrid w:val="0"/>
    </w:pPr>
  </w:style>
  <w:style w:type="character" w:customStyle="1" w:styleId="a8">
    <w:name w:val="ヘッダー (文字)"/>
    <w:basedOn w:val="a0"/>
    <w:link w:val="a7"/>
    <w:uiPriority w:val="99"/>
    <w:rsid w:val="00331143"/>
  </w:style>
  <w:style w:type="paragraph" w:styleId="a9">
    <w:name w:val="Balloon Text"/>
    <w:basedOn w:val="a"/>
    <w:link w:val="aa"/>
    <w:uiPriority w:val="99"/>
    <w:semiHidden/>
    <w:unhideWhenUsed/>
    <w:rsid w:val="00547E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E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C1B"/>
    <w:pPr>
      <w:ind w:leftChars="400" w:left="960"/>
    </w:pPr>
  </w:style>
  <w:style w:type="paragraph" w:styleId="a4">
    <w:name w:val="footer"/>
    <w:basedOn w:val="a"/>
    <w:link w:val="a5"/>
    <w:uiPriority w:val="99"/>
    <w:unhideWhenUsed/>
    <w:rsid w:val="007675D4"/>
    <w:pPr>
      <w:tabs>
        <w:tab w:val="center" w:pos="4252"/>
        <w:tab w:val="right" w:pos="8504"/>
      </w:tabs>
      <w:snapToGrid w:val="0"/>
    </w:pPr>
  </w:style>
  <w:style w:type="character" w:customStyle="1" w:styleId="a5">
    <w:name w:val="フッター (文字)"/>
    <w:basedOn w:val="a0"/>
    <w:link w:val="a4"/>
    <w:uiPriority w:val="99"/>
    <w:rsid w:val="007675D4"/>
  </w:style>
  <w:style w:type="character" w:styleId="a6">
    <w:name w:val="page number"/>
    <w:basedOn w:val="a0"/>
    <w:uiPriority w:val="99"/>
    <w:semiHidden/>
    <w:unhideWhenUsed/>
    <w:rsid w:val="007675D4"/>
  </w:style>
  <w:style w:type="paragraph" w:styleId="a7">
    <w:name w:val="header"/>
    <w:basedOn w:val="a"/>
    <w:link w:val="a8"/>
    <w:uiPriority w:val="99"/>
    <w:unhideWhenUsed/>
    <w:rsid w:val="00331143"/>
    <w:pPr>
      <w:tabs>
        <w:tab w:val="center" w:pos="4252"/>
        <w:tab w:val="right" w:pos="8504"/>
      </w:tabs>
      <w:snapToGrid w:val="0"/>
    </w:pPr>
  </w:style>
  <w:style w:type="character" w:customStyle="1" w:styleId="a8">
    <w:name w:val="ヘッダー (文字)"/>
    <w:basedOn w:val="a0"/>
    <w:link w:val="a7"/>
    <w:uiPriority w:val="99"/>
    <w:rsid w:val="00331143"/>
  </w:style>
  <w:style w:type="paragraph" w:styleId="a9">
    <w:name w:val="Balloon Text"/>
    <w:basedOn w:val="a"/>
    <w:link w:val="aa"/>
    <w:uiPriority w:val="99"/>
    <w:semiHidden/>
    <w:unhideWhenUsed/>
    <w:rsid w:val="00547E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MOFA, Japan</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北野 充</dc:creator>
  <cp:lastModifiedBy>情報通信課</cp:lastModifiedBy>
  <cp:revision>3</cp:revision>
  <cp:lastPrinted>2017-01-10T13:56:00Z</cp:lastPrinted>
  <dcterms:created xsi:type="dcterms:W3CDTF">2017-01-13T13:33:00Z</dcterms:created>
  <dcterms:modified xsi:type="dcterms:W3CDTF">2017-01-13T13:37:00Z</dcterms:modified>
</cp:coreProperties>
</file>