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B19ED" w14:textId="77777777" w:rsidR="00801F63" w:rsidRPr="005926A4" w:rsidRDefault="00801F63" w:rsidP="00801F63">
      <w:pPr>
        <w:spacing w:beforeLines="100" w:before="360"/>
        <w:jc w:val="center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 w:hint="eastAsia"/>
          <w:sz w:val="36"/>
          <w:szCs w:val="24"/>
        </w:rPr>
        <w:t>27</w:t>
      </w:r>
      <w:r w:rsidRPr="005926A4">
        <w:rPr>
          <w:rFonts w:ascii="Times New Roman" w:hAnsi="Times New Roman" w:cs="Times New Roman" w:hint="eastAsia"/>
          <w:sz w:val="36"/>
          <w:szCs w:val="24"/>
          <w:vertAlign w:val="superscript"/>
        </w:rPr>
        <w:t>th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 CCPCJ Draft Statement</w:t>
      </w:r>
      <w:r w:rsidRPr="005926A4">
        <w:rPr>
          <w:rFonts w:ascii="Times New Roman" w:hAnsi="Times New Roman" w:cs="Times New Roman" w:hint="eastAsia"/>
          <w:sz w:val="36"/>
          <w:szCs w:val="24"/>
        </w:rPr>
        <w:br/>
        <w:t xml:space="preserve">Thematic Discussion on </w:t>
      </w:r>
      <w:proofErr w:type="gramStart"/>
      <w:r w:rsidRPr="005926A4">
        <w:rPr>
          <w:rFonts w:ascii="Times New Roman" w:hAnsi="Times New Roman" w:cs="Times New Roman"/>
          <w:sz w:val="36"/>
          <w:szCs w:val="24"/>
        </w:rPr>
        <w:t>Cybercrime</w:t>
      </w:r>
      <w:r w:rsidRPr="005926A4">
        <w:rPr>
          <w:rFonts w:ascii="Times New Roman" w:hAnsi="Times New Roman" w:cs="Times New Roman" w:hint="eastAsia"/>
          <w:sz w:val="36"/>
          <w:szCs w:val="24"/>
        </w:rPr>
        <w:t>,</w:t>
      </w:r>
      <w:proofErr w:type="gramEnd"/>
      <w:r w:rsidRPr="005926A4">
        <w:rPr>
          <w:rFonts w:ascii="Times New Roman" w:hAnsi="Times New Roman" w:cs="Times New Roman" w:hint="eastAsia"/>
          <w:sz w:val="36"/>
          <w:szCs w:val="24"/>
        </w:rPr>
        <w:t xml:space="preserve"> May 1</w:t>
      </w:r>
      <w:bookmarkStart w:id="0" w:name="_GoBack"/>
      <w:bookmarkEnd w:id="0"/>
      <w:r w:rsidRPr="005926A4">
        <w:rPr>
          <w:rFonts w:ascii="Times New Roman" w:hAnsi="Times New Roman" w:cs="Times New Roman" w:hint="eastAsia"/>
          <w:sz w:val="36"/>
          <w:szCs w:val="24"/>
        </w:rPr>
        <w:t>5th</w:t>
      </w:r>
    </w:p>
    <w:p w14:paraId="62FE59C2" w14:textId="77777777" w:rsidR="003523D6" w:rsidRPr="005926A4" w:rsidRDefault="003523D6" w:rsidP="00FF6EBE">
      <w:pPr>
        <w:spacing w:beforeLines="100" w:before="36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/>
          <w:sz w:val="36"/>
          <w:szCs w:val="24"/>
        </w:rPr>
        <w:t>Thank you Mr. Chair,</w:t>
      </w:r>
    </w:p>
    <w:p w14:paraId="52C65E50" w14:textId="77777777" w:rsidR="00801F63" w:rsidRPr="005926A4" w:rsidRDefault="00801F63">
      <w:pPr>
        <w:rPr>
          <w:rFonts w:ascii="Times New Roman" w:hAnsi="Times New Roman" w:cs="Times New Roman"/>
          <w:i/>
          <w:sz w:val="36"/>
          <w:szCs w:val="24"/>
        </w:rPr>
      </w:pPr>
    </w:p>
    <w:p w14:paraId="1F1D000D" w14:textId="77777777" w:rsidR="00730102" w:rsidRPr="005926A4" w:rsidRDefault="00FF6EBE">
      <w:pPr>
        <w:rPr>
          <w:rFonts w:ascii="Times New Roman" w:hAnsi="Times New Roman" w:cs="Times New Roman"/>
          <w:i/>
          <w:sz w:val="36"/>
          <w:szCs w:val="24"/>
          <w:u w:val="single"/>
        </w:rPr>
      </w:pPr>
      <w:r w:rsidRPr="005926A4">
        <w:rPr>
          <w:rFonts w:ascii="Times New Roman" w:hAnsi="Times New Roman" w:cs="Times New Roman" w:hint="eastAsia"/>
          <w:i/>
          <w:sz w:val="36"/>
          <w:szCs w:val="24"/>
          <w:u w:val="single"/>
        </w:rPr>
        <w:t>(Intro)</w:t>
      </w:r>
    </w:p>
    <w:p w14:paraId="1C19FE6A" w14:textId="0D06BDEA" w:rsidR="005926A4" w:rsidRDefault="0041346C" w:rsidP="004F043E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/>
          <w:sz w:val="36"/>
          <w:szCs w:val="24"/>
        </w:rPr>
        <w:t xml:space="preserve">To </w:t>
      </w:r>
      <w:r w:rsidR="00A5643B" w:rsidRPr="005926A4">
        <w:rPr>
          <w:rFonts w:ascii="Times New Roman" w:hAnsi="Times New Roman" w:cs="Times New Roman"/>
          <w:sz w:val="36"/>
          <w:szCs w:val="24"/>
        </w:rPr>
        <w:t xml:space="preserve">overcome </w:t>
      </w:r>
      <w:r w:rsidR="00663177" w:rsidRPr="005926A4">
        <w:rPr>
          <w:rFonts w:ascii="Times New Roman" w:hAnsi="Times New Roman" w:cs="Times New Roman"/>
          <w:sz w:val="36"/>
          <w:szCs w:val="24"/>
        </w:rPr>
        <w:t xml:space="preserve">challenges and </w:t>
      </w:r>
      <w:r w:rsidRPr="005926A4">
        <w:rPr>
          <w:rFonts w:ascii="Times New Roman" w:hAnsi="Times New Roman" w:cs="Times New Roman"/>
          <w:sz w:val="36"/>
          <w:szCs w:val="24"/>
        </w:rPr>
        <w:t xml:space="preserve">take concerted action against cybercrime, </w:t>
      </w:r>
      <w:r w:rsidR="00663177" w:rsidRPr="005926A4">
        <w:rPr>
          <w:rFonts w:ascii="Times New Roman" w:hAnsi="Times New Roman" w:cs="Times New Roman"/>
          <w:sz w:val="36"/>
          <w:szCs w:val="24"/>
        </w:rPr>
        <w:t xml:space="preserve">Member States need to </w:t>
      </w:r>
      <w:r w:rsidR="005E65F8" w:rsidRPr="005926A4">
        <w:rPr>
          <w:rFonts w:ascii="Times New Roman" w:hAnsi="Times New Roman" w:cs="Times New Roman"/>
          <w:sz w:val="36"/>
          <w:szCs w:val="24"/>
        </w:rPr>
        <w:t xml:space="preserve">develop </w:t>
      </w:r>
      <w:proofErr w:type="gramStart"/>
      <w:r w:rsidR="005E65F8" w:rsidRPr="005926A4">
        <w:rPr>
          <w:rFonts w:ascii="Times New Roman" w:hAnsi="Times New Roman" w:cs="Times New Roman"/>
          <w:sz w:val="36"/>
          <w:szCs w:val="24"/>
        </w:rPr>
        <w:t>domestic</w:t>
      </w:r>
      <w:proofErr w:type="gramEnd"/>
      <w:r w:rsidR="005E65F8" w:rsidRPr="005926A4">
        <w:rPr>
          <w:rFonts w:ascii="Times New Roman" w:hAnsi="Times New Roman" w:cs="Times New Roman"/>
          <w:sz w:val="36"/>
          <w:szCs w:val="24"/>
        </w:rPr>
        <w:t xml:space="preserve"> laws</w:t>
      </w:r>
      <w:r w:rsidR="00FF6EBE" w:rsidRPr="005926A4">
        <w:rPr>
          <w:rFonts w:ascii="Times New Roman" w:hAnsi="Times New Roman" w:cs="Times New Roman" w:hint="eastAsia"/>
          <w:sz w:val="36"/>
          <w:szCs w:val="24"/>
        </w:rPr>
        <w:t xml:space="preserve">, both substantive </w:t>
      </w:r>
      <w:r w:rsidR="0021350E" w:rsidRPr="005926A4">
        <w:rPr>
          <w:rFonts w:ascii="Times New Roman" w:hAnsi="Times New Roman" w:cs="Times New Roman" w:hint="eastAsia"/>
          <w:sz w:val="36"/>
          <w:szCs w:val="24"/>
        </w:rPr>
        <w:t xml:space="preserve">and procedural </w:t>
      </w:r>
      <w:r w:rsidR="00FF6EBE" w:rsidRPr="005926A4">
        <w:rPr>
          <w:rFonts w:ascii="Times New Roman" w:hAnsi="Times New Roman" w:cs="Times New Roman" w:hint="eastAsia"/>
          <w:sz w:val="36"/>
          <w:szCs w:val="24"/>
        </w:rPr>
        <w:t>ones</w:t>
      </w:r>
      <w:r w:rsidR="0021350E" w:rsidRPr="005926A4">
        <w:rPr>
          <w:rFonts w:ascii="Times New Roman" w:hAnsi="Times New Roman" w:cs="Times New Roman"/>
          <w:sz w:val="36"/>
          <w:szCs w:val="24"/>
        </w:rPr>
        <w:t xml:space="preserve"> that</w:t>
      </w:r>
      <w:r w:rsidR="00CA30FA" w:rsidRPr="005926A4">
        <w:rPr>
          <w:rFonts w:ascii="Times New Roman" w:hAnsi="Times New Roman" w:cs="Times New Roman"/>
          <w:sz w:val="36"/>
          <w:szCs w:val="24"/>
        </w:rPr>
        <w:t xml:space="preserve"> can </w:t>
      </w:r>
      <w:r w:rsidR="00C623FD" w:rsidRPr="005926A4">
        <w:rPr>
          <w:rFonts w:ascii="Times New Roman" w:hAnsi="Times New Roman" w:cs="Times New Roman"/>
          <w:sz w:val="36"/>
          <w:szCs w:val="24"/>
        </w:rPr>
        <w:t xml:space="preserve">sufficiently </w:t>
      </w:r>
      <w:r w:rsidR="00C623FD" w:rsidRPr="005926A4">
        <w:rPr>
          <w:rFonts w:ascii="Times New Roman" w:hAnsi="Times New Roman" w:cs="Times New Roman" w:hint="eastAsia"/>
          <w:sz w:val="36"/>
          <w:szCs w:val="24"/>
        </w:rPr>
        <w:t>address</w:t>
      </w:r>
      <w:r w:rsidR="00CA30FA" w:rsidRPr="005926A4">
        <w:rPr>
          <w:rFonts w:ascii="Times New Roman" w:hAnsi="Times New Roman" w:cs="Times New Roman"/>
          <w:sz w:val="36"/>
          <w:szCs w:val="24"/>
        </w:rPr>
        <w:t xml:space="preserve"> emerging forms of cybercrime</w:t>
      </w:r>
      <w:r w:rsidR="002B4EC4" w:rsidRPr="005926A4">
        <w:rPr>
          <w:rFonts w:ascii="Times New Roman" w:hAnsi="Times New Roman" w:cs="Times New Roman"/>
          <w:sz w:val="36"/>
          <w:szCs w:val="24"/>
        </w:rPr>
        <w:t xml:space="preserve"> and strengthen their capacity to inves</w:t>
      </w:r>
      <w:r w:rsidR="0061105C" w:rsidRPr="005926A4">
        <w:rPr>
          <w:rFonts w:ascii="Times New Roman" w:hAnsi="Times New Roman" w:cs="Times New Roman"/>
          <w:sz w:val="36"/>
          <w:szCs w:val="24"/>
        </w:rPr>
        <w:t>tigate, prosecute and cooperate</w:t>
      </w:r>
      <w:r w:rsidR="00CD1935" w:rsidRPr="005926A4">
        <w:rPr>
          <w:rFonts w:ascii="Times New Roman" w:hAnsi="Times New Roman" w:cs="Times New Roman" w:hint="eastAsia"/>
          <w:sz w:val="36"/>
          <w:szCs w:val="24"/>
        </w:rPr>
        <w:t xml:space="preserve"> internationally</w:t>
      </w:r>
      <w:r w:rsidR="002B4EC4" w:rsidRPr="005926A4">
        <w:rPr>
          <w:rFonts w:ascii="Times New Roman" w:hAnsi="Times New Roman" w:cs="Times New Roman"/>
          <w:sz w:val="36"/>
          <w:szCs w:val="24"/>
        </w:rPr>
        <w:t>.  In this regard, ident</w:t>
      </w:r>
      <w:r w:rsidR="0061105C" w:rsidRPr="005926A4">
        <w:rPr>
          <w:rFonts w:ascii="Times New Roman" w:hAnsi="Times New Roman" w:cs="Times New Roman"/>
          <w:sz w:val="36"/>
          <w:szCs w:val="24"/>
        </w:rPr>
        <w:t>ifying gaps and needs</w:t>
      </w:r>
      <w:r w:rsidR="00FF6EBE" w:rsidRPr="005926A4">
        <w:rPr>
          <w:rFonts w:ascii="Times New Roman" w:hAnsi="Times New Roman" w:cs="Times New Roman" w:hint="eastAsia"/>
          <w:sz w:val="36"/>
          <w:szCs w:val="24"/>
        </w:rPr>
        <w:t xml:space="preserve"> of Member States</w:t>
      </w:r>
      <w:r w:rsidR="0061105C" w:rsidRPr="005926A4">
        <w:rPr>
          <w:rFonts w:ascii="Times New Roman" w:hAnsi="Times New Roman" w:cs="Times New Roman"/>
          <w:sz w:val="36"/>
          <w:szCs w:val="24"/>
        </w:rPr>
        <w:t>, and providing</w:t>
      </w:r>
      <w:r w:rsidR="002B4EC4" w:rsidRPr="005926A4">
        <w:rPr>
          <w:rFonts w:ascii="Times New Roman" w:hAnsi="Times New Roman" w:cs="Times New Roman"/>
          <w:sz w:val="36"/>
          <w:szCs w:val="24"/>
        </w:rPr>
        <w:t xml:space="preserve"> technical assistance </w:t>
      </w:r>
      <w:r w:rsidR="00CD1935" w:rsidRPr="005926A4">
        <w:rPr>
          <w:rFonts w:ascii="Times New Roman" w:hAnsi="Times New Roman" w:cs="Times New Roman" w:hint="eastAsia"/>
          <w:sz w:val="36"/>
          <w:szCs w:val="24"/>
        </w:rPr>
        <w:t xml:space="preserve">and capacity building </w:t>
      </w:r>
      <w:r w:rsidR="002B4EC4" w:rsidRPr="005926A4">
        <w:rPr>
          <w:rFonts w:ascii="Times New Roman" w:hAnsi="Times New Roman" w:cs="Times New Roman"/>
          <w:sz w:val="36"/>
          <w:szCs w:val="24"/>
        </w:rPr>
        <w:t>is essential.</w:t>
      </w:r>
    </w:p>
    <w:p w14:paraId="56B08396" w14:textId="77777777" w:rsidR="004F043E" w:rsidRDefault="004F043E" w:rsidP="004F043E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4CB4F991" w14:textId="77777777" w:rsidR="004F043E" w:rsidRDefault="004F043E" w:rsidP="004F043E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55D714FA" w14:textId="77777777" w:rsidR="004F043E" w:rsidRDefault="004F043E" w:rsidP="004F043E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374CAAD7" w14:textId="77777777" w:rsidR="004F043E" w:rsidRPr="005926A4" w:rsidRDefault="004F043E" w:rsidP="004F043E">
      <w:pPr>
        <w:ind w:firstLine="840"/>
        <w:rPr>
          <w:rFonts w:ascii="Times New Roman" w:hAnsi="Times New Roman" w:cs="Times New Roman"/>
          <w:i/>
          <w:sz w:val="36"/>
          <w:szCs w:val="24"/>
        </w:rPr>
      </w:pPr>
    </w:p>
    <w:p w14:paraId="683CCCA0" w14:textId="77777777" w:rsidR="00FF6EBE" w:rsidRPr="005926A4" w:rsidRDefault="00FF6EBE" w:rsidP="00FF6EBE">
      <w:pPr>
        <w:rPr>
          <w:rFonts w:ascii="Times New Roman" w:hAnsi="Times New Roman" w:cs="Times New Roman"/>
          <w:i/>
          <w:sz w:val="36"/>
          <w:szCs w:val="24"/>
          <w:u w:val="single"/>
        </w:rPr>
      </w:pPr>
      <w:r w:rsidRPr="005926A4">
        <w:rPr>
          <w:rFonts w:ascii="Times New Roman" w:hAnsi="Times New Roman" w:cs="Times New Roman" w:hint="eastAsia"/>
          <w:i/>
          <w:sz w:val="36"/>
          <w:szCs w:val="24"/>
          <w:u w:val="single"/>
        </w:rPr>
        <w:lastRenderedPageBreak/>
        <w:t>(Substantive laws)</w:t>
      </w:r>
    </w:p>
    <w:p w14:paraId="7F830DEF" w14:textId="71010E8E" w:rsidR="00AB6BAB" w:rsidRPr="005926A4" w:rsidRDefault="002B4EC4" w:rsidP="00DC0BAD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/>
          <w:sz w:val="36"/>
          <w:szCs w:val="24"/>
        </w:rPr>
        <w:t>In order to ensure that domestic laws</w:t>
      </w:r>
      <w:r w:rsidR="00D851C1" w:rsidRPr="005926A4">
        <w:rPr>
          <w:rFonts w:ascii="Times New Roman" w:hAnsi="Times New Roman" w:cs="Times New Roman"/>
          <w:sz w:val="36"/>
          <w:szCs w:val="24"/>
        </w:rPr>
        <w:t xml:space="preserve"> ca</w:t>
      </w:r>
      <w:r w:rsidR="00DD5C51" w:rsidRPr="005926A4">
        <w:rPr>
          <w:rFonts w:ascii="Times New Roman" w:hAnsi="Times New Roman" w:cs="Times New Roman"/>
          <w:sz w:val="36"/>
          <w:szCs w:val="24"/>
        </w:rPr>
        <w:t xml:space="preserve">n sufficiently address emerging forms of </w:t>
      </w:r>
      <w:r w:rsidR="00D851C1" w:rsidRPr="005926A4">
        <w:rPr>
          <w:rFonts w:ascii="Times New Roman" w:hAnsi="Times New Roman" w:cs="Times New Roman"/>
          <w:sz w:val="36"/>
          <w:szCs w:val="24"/>
        </w:rPr>
        <w:t>cybercrime</w:t>
      </w:r>
      <w:r w:rsidR="0061105C" w:rsidRPr="005926A4">
        <w:rPr>
          <w:rFonts w:ascii="Times New Roman" w:hAnsi="Times New Roman" w:cs="Times New Roman"/>
          <w:sz w:val="36"/>
          <w:szCs w:val="24"/>
        </w:rPr>
        <w:t>, Japan</w:t>
      </w:r>
      <w:r w:rsidR="009D220A" w:rsidRPr="005926A4">
        <w:rPr>
          <w:rFonts w:ascii="Times New Roman" w:hAnsi="Times New Roman" w:cs="Times New Roman"/>
          <w:sz w:val="36"/>
          <w:szCs w:val="24"/>
        </w:rPr>
        <w:t xml:space="preserve"> recom</w:t>
      </w:r>
      <w:r w:rsidR="00D851C1" w:rsidRPr="005926A4">
        <w:rPr>
          <w:rFonts w:ascii="Times New Roman" w:hAnsi="Times New Roman" w:cs="Times New Roman"/>
          <w:sz w:val="36"/>
          <w:szCs w:val="24"/>
        </w:rPr>
        <w:t>mend</w:t>
      </w:r>
      <w:r w:rsidR="0061105C" w:rsidRPr="005926A4">
        <w:rPr>
          <w:rFonts w:ascii="Times New Roman" w:hAnsi="Times New Roman" w:cs="Times New Roman"/>
          <w:sz w:val="36"/>
          <w:szCs w:val="24"/>
        </w:rPr>
        <w:t>s</w:t>
      </w:r>
      <w:r w:rsidR="0021350E" w:rsidRPr="005926A4">
        <w:rPr>
          <w:rFonts w:ascii="Times New Roman" w:hAnsi="Times New Roman" w:cs="Times New Roman"/>
          <w:sz w:val="36"/>
          <w:szCs w:val="24"/>
        </w:rPr>
        <w:t xml:space="preserve"> that </w:t>
      </w:r>
      <w:r w:rsidR="0021350E" w:rsidRPr="005926A4">
        <w:rPr>
          <w:rFonts w:ascii="Times New Roman" w:hAnsi="Times New Roman" w:cs="Times New Roman" w:hint="eastAsia"/>
          <w:sz w:val="36"/>
          <w:szCs w:val="24"/>
        </w:rPr>
        <w:t>the substantive</w:t>
      </w:r>
      <w:r w:rsidR="00D851C1" w:rsidRPr="005926A4">
        <w:rPr>
          <w:rFonts w:ascii="Times New Roman" w:hAnsi="Times New Roman" w:cs="Times New Roman"/>
          <w:sz w:val="36"/>
          <w:szCs w:val="24"/>
        </w:rPr>
        <w:t xml:space="preserve"> laws </w:t>
      </w:r>
      <w:r w:rsidR="004E6DC6" w:rsidRPr="005926A4">
        <w:rPr>
          <w:rFonts w:ascii="Times New Roman" w:hAnsi="Times New Roman" w:cs="Times New Roman" w:hint="eastAsia"/>
          <w:sz w:val="36"/>
          <w:szCs w:val="24"/>
        </w:rPr>
        <w:t xml:space="preserve">focus on the nature of the offence </w:t>
      </w:r>
      <w:r w:rsidR="00DC3268" w:rsidRPr="005926A4">
        <w:rPr>
          <w:rFonts w:ascii="Times New Roman" w:hAnsi="Times New Roman" w:cs="Times New Roman"/>
          <w:sz w:val="36"/>
          <w:szCs w:val="24"/>
        </w:rPr>
        <w:t>through language that is</w:t>
      </w:r>
      <w:r w:rsidR="00DC3268" w:rsidRPr="005926A4">
        <w:rPr>
          <w:rFonts w:ascii="Times New Roman" w:hAnsi="Times New Roman" w:cs="Times New Roman" w:hint="eastAsia"/>
          <w:sz w:val="36"/>
          <w:szCs w:val="24"/>
        </w:rPr>
        <w:t xml:space="preserve"> </w:t>
      </w:r>
      <w:r w:rsidR="006233CE" w:rsidRPr="005926A4">
        <w:rPr>
          <w:rFonts w:ascii="Times New Roman" w:hAnsi="Times New Roman" w:cs="Times New Roman" w:hint="eastAsia"/>
          <w:sz w:val="36"/>
          <w:szCs w:val="24"/>
        </w:rPr>
        <w:t>simple</w:t>
      </w:r>
      <w:r w:rsidR="006233CE" w:rsidRPr="005926A4">
        <w:rPr>
          <w:rFonts w:ascii="Times New Roman" w:hAnsi="Times New Roman" w:cs="Times New Roman"/>
          <w:sz w:val="36"/>
          <w:szCs w:val="24"/>
        </w:rPr>
        <w:t xml:space="preserve"> and </w:t>
      </w:r>
      <w:r w:rsidR="00EA7860" w:rsidRPr="005926A4">
        <w:rPr>
          <w:rFonts w:ascii="Times New Roman" w:hAnsi="Times New Roman" w:cs="Times New Roman" w:hint="eastAsia"/>
          <w:sz w:val="36"/>
          <w:szCs w:val="24"/>
        </w:rPr>
        <w:t>technology neutral</w:t>
      </w:r>
      <w:r w:rsidR="004E6DC6" w:rsidRPr="005926A4">
        <w:rPr>
          <w:rFonts w:ascii="Times New Roman" w:hAnsi="Times New Roman" w:cs="Times New Roman"/>
          <w:sz w:val="36"/>
          <w:szCs w:val="24"/>
        </w:rPr>
        <w:t xml:space="preserve"> </w:t>
      </w:r>
      <w:r w:rsidR="0021350E" w:rsidRPr="005926A4">
        <w:rPr>
          <w:rFonts w:ascii="Times New Roman" w:hAnsi="Times New Roman" w:cs="Times New Roman"/>
          <w:sz w:val="36"/>
          <w:szCs w:val="24"/>
        </w:rPr>
        <w:t>so that they can be</w:t>
      </w:r>
      <w:r w:rsidR="00D851C1" w:rsidRPr="005926A4">
        <w:rPr>
          <w:rFonts w:ascii="Times New Roman" w:hAnsi="Times New Roman" w:cs="Times New Roman"/>
          <w:sz w:val="36"/>
          <w:szCs w:val="24"/>
        </w:rPr>
        <w:t xml:space="preserve"> applied to </w:t>
      </w:r>
      <w:r w:rsidR="004E6DC6" w:rsidRPr="005926A4">
        <w:rPr>
          <w:rFonts w:ascii="Times New Roman" w:hAnsi="Times New Roman" w:cs="Times New Roman" w:hint="eastAsia"/>
          <w:sz w:val="36"/>
          <w:szCs w:val="24"/>
        </w:rPr>
        <w:t>rapidly evolving forms of</w:t>
      </w:r>
      <w:r w:rsidR="00DC4B6D" w:rsidRPr="005926A4">
        <w:rPr>
          <w:rFonts w:ascii="Times New Roman" w:hAnsi="Times New Roman" w:cs="Times New Roman"/>
          <w:sz w:val="36"/>
          <w:szCs w:val="24"/>
        </w:rPr>
        <w:t xml:space="preserve"> </w:t>
      </w:r>
      <w:r w:rsidR="0061105C" w:rsidRPr="005926A4">
        <w:rPr>
          <w:rFonts w:ascii="Times New Roman" w:hAnsi="Times New Roman" w:cs="Times New Roman"/>
          <w:sz w:val="36"/>
          <w:szCs w:val="24"/>
        </w:rPr>
        <w:t>cyber</w:t>
      </w:r>
      <w:r w:rsidR="00DC4B6D" w:rsidRPr="005926A4">
        <w:rPr>
          <w:rFonts w:ascii="Times New Roman" w:hAnsi="Times New Roman" w:cs="Times New Roman"/>
          <w:sz w:val="36"/>
          <w:szCs w:val="24"/>
        </w:rPr>
        <w:t>crimes</w:t>
      </w:r>
      <w:r w:rsidR="00D851C1" w:rsidRPr="005926A4">
        <w:rPr>
          <w:rFonts w:ascii="Times New Roman" w:hAnsi="Times New Roman" w:cs="Times New Roman"/>
          <w:sz w:val="36"/>
          <w:szCs w:val="24"/>
        </w:rPr>
        <w:t>.</w:t>
      </w:r>
      <w:r w:rsidR="00CD1131" w:rsidRPr="005926A4">
        <w:rPr>
          <w:rFonts w:ascii="Times New Roman" w:hAnsi="Times New Roman" w:cs="Times New Roman"/>
          <w:sz w:val="36"/>
          <w:szCs w:val="24"/>
        </w:rPr>
        <w:t xml:space="preserve"> </w:t>
      </w:r>
      <w:r w:rsidR="000815DA" w:rsidRPr="005926A4">
        <w:rPr>
          <w:rFonts w:ascii="Times New Roman" w:hAnsi="Times New Roman" w:cs="Times New Roman"/>
          <w:sz w:val="36"/>
          <w:szCs w:val="24"/>
        </w:rPr>
        <w:t>Insufficient criminalization</w:t>
      </w:r>
      <w:r w:rsidR="000815DA" w:rsidRPr="005926A4">
        <w:rPr>
          <w:rFonts w:ascii="Times New Roman" w:hAnsi="Times New Roman" w:cs="Times New Roman" w:hint="eastAsia"/>
          <w:sz w:val="36"/>
          <w:szCs w:val="24"/>
        </w:rPr>
        <w:t xml:space="preserve"> by a Member State</w:t>
      </w:r>
      <w:r w:rsidR="000815DA" w:rsidRPr="005926A4">
        <w:rPr>
          <w:rFonts w:ascii="Times New Roman" w:hAnsi="Times New Roman" w:cs="Times New Roman"/>
          <w:sz w:val="36"/>
          <w:szCs w:val="24"/>
        </w:rPr>
        <w:t xml:space="preserve"> of core cybercrime offenses creates loophole</w:t>
      </w:r>
      <w:r w:rsidR="000815DA" w:rsidRPr="005926A4">
        <w:rPr>
          <w:rFonts w:ascii="Times New Roman" w:hAnsi="Times New Roman" w:cs="Times New Roman" w:hint="eastAsia"/>
          <w:sz w:val="36"/>
          <w:szCs w:val="24"/>
        </w:rPr>
        <w:t>s</w:t>
      </w:r>
      <w:r w:rsidR="000815DA" w:rsidRPr="005926A4">
        <w:rPr>
          <w:rFonts w:ascii="Times New Roman" w:hAnsi="Times New Roman" w:cs="Times New Roman"/>
          <w:sz w:val="36"/>
          <w:szCs w:val="24"/>
        </w:rPr>
        <w:t xml:space="preserve"> and provide</w:t>
      </w:r>
      <w:r w:rsidR="000815DA" w:rsidRPr="005926A4">
        <w:rPr>
          <w:rFonts w:ascii="Times New Roman" w:hAnsi="Times New Roman" w:cs="Times New Roman" w:hint="eastAsia"/>
          <w:sz w:val="36"/>
          <w:szCs w:val="24"/>
        </w:rPr>
        <w:t>s</w:t>
      </w:r>
      <w:r w:rsidR="000815DA" w:rsidRPr="005926A4">
        <w:rPr>
          <w:rFonts w:ascii="Times New Roman" w:hAnsi="Times New Roman" w:cs="Times New Roman"/>
          <w:sz w:val="36"/>
          <w:szCs w:val="24"/>
        </w:rPr>
        <w:t xml:space="preserve"> offenders a safe haven.</w:t>
      </w:r>
      <w:r w:rsidR="000815DA" w:rsidRPr="005926A4">
        <w:rPr>
          <w:rFonts w:ascii="Times New Roman" w:hAnsi="Times New Roman" w:cs="Times New Roman" w:hint="eastAsia"/>
          <w:sz w:val="36"/>
          <w:szCs w:val="24"/>
        </w:rPr>
        <w:t xml:space="preserve"> </w:t>
      </w:r>
      <w:r w:rsidR="00CD1131" w:rsidRPr="005926A4">
        <w:rPr>
          <w:rFonts w:ascii="Times New Roman" w:hAnsi="Times New Roman" w:cs="Times New Roman"/>
          <w:sz w:val="36"/>
          <w:szCs w:val="24"/>
        </w:rPr>
        <w:t xml:space="preserve"> </w:t>
      </w:r>
    </w:p>
    <w:p w14:paraId="1342C2CA" w14:textId="5EE4B3F4" w:rsidR="004F043E" w:rsidRDefault="00D760C6" w:rsidP="00DC0BAD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/>
          <w:sz w:val="36"/>
          <w:szCs w:val="24"/>
        </w:rPr>
        <w:t>Japan also recommends that d</w:t>
      </w:r>
      <w:r w:rsidR="001E191E" w:rsidRPr="005926A4">
        <w:rPr>
          <w:rFonts w:ascii="Times New Roman" w:hAnsi="Times New Roman" w:cs="Times New Roman"/>
          <w:sz w:val="36"/>
          <w:szCs w:val="24"/>
        </w:rPr>
        <w:t xml:space="preserve">omestic laws </w:t>
      </w:r>
      <w:r w:rsidR="00EA7860" w:rsidRPr="005926A4">
        <w:rPr>
          <w:rFonts w:ascii="Times New Roman" w:hAnsi="Times New Roman" w:cs="Times New Roman" w:hint="eastAsia"/>
          <w:sz w:val="36"/>
          <w:szCs w:val="24"/>
        </w:rPr>
        <w:t xml:space="preserve">are drafted in ways </w:t>
      </w:r>
      <w:r w:rsidR="00DC3268" w:rsidRPr="005926A4">
        <w:rPr>
          <w:rFonts w:ascii="Times New Roman" w:hAnsi="Times New Roman" w:cs="Times New Roman"/>
          <w:sz w:val="36"/>
          <w:szCs w:val="24"/>
        </w:rPr>
        <w:t>that</w:t>
      </w:r>
      <w:r w:rsidR="00EA7860" w:rsidRPr="005926A4">
        <w:rPr>
          <w:rFonts w:ascii="Times New Roman" w:hAnsi="Times New Roman" w:cs="Times New Roman" w:hint="eastAsia"/>
          <w:sz w:val="36"/>
          <w:szCs w:val="24"/>
        </w:rPr>
        <w:t xml:space="preserve"> </w:t>
      </w:r>
      <w:r w:rsidRPr="005926A4">
        <w:rPr>
          <w:rFonts w:ascii="Times New Roman" w:hAnsi="Times New Roman" w:cs="Times New Roman"/>
          <w:sz w:val="36"/>
          <w:szCs w:val="24"/>
        </w:rPr>
        <w:t xml:space="preserve">provide common ground for international cooperation.  </w:t>
      </w:r>
      <w:r w:rsidR="00DC0BAD" w:rsidRPr="005926A4">
        <w:rPr>
          <w:rFonts w:ascii="Times New Roman" w:hAnsi="Times New Roman" w:cs="Times New Roman"/>
          <w:sz w:val="36"/>
          <w:szCs w:val="24"/>
        </w:rPr>
        <w:t>In other wor</w:t>
      </w:r>
      <w:r w:rsidR="0021350E" w:rsidRPr="005926A4">
        <w:rPr>
          <w:rFonts w:ascii="Times New Roman" w:hAnsi="Times New Roman" w:cs="Times New Roman"/>
          <w:sz w:val="36"/>
          <w:szCs w:val="24"/>
        </w:rPr>
        <w:t xml:space="preserve">ds, certain core cybercrime </w:t>
      </w:r>
      <w:r w:rsidR="0021350E" w:rsidRPr="005926A4">
        <w:rPr>
          <w:rFonts w:ascii="Times New Roman" w:hAnsi="Times New Roman" w:cs="Times New Roman" w:hint="eastAsia"/>
          <w:sz w:val="36"/>
          <w:szCs w:val="24"/>
        </w:rPr>
        <w:t>offences</w:t>
      </w:r>
      <w:r w:rsidR="00206ED1" w:rsidRPr="005926A4">
        <w:rPr>
          <w:rFonts w:ascii="Times New Roman" w:hAnsi="Times New Roman" w:cs="Times New Roman"/>
          <w:sz w:val="36"/>
          <w:szCs w:val="24"/>
        </w:rPr>
        <w:t xml:space="preserve"> such as </w:t>
      </w:r>
      <w:r w:rsidR="00DC3268" w:rsidRPr="005926A4">
        <w:rPr>
          <w:rFonts w:ascii="Times New Roman" w:hAnsi="Times New Roman" w:cs="Times New Roman"/>
          <w:sz w:val="36"/>
          <w:szCs w:val="24"/>
        </w:rPr>
        <w:t xml:space="preserve">the </w:t>
      </w:r>
      <w:r w:rsidR="0061105C" w:rsidRPr="005926A4">
        <w:rPr>
          <w:rFonts w:ascii="Times New Roman" w:hAnsi="Times New Roman" w:cs="Times New Roman"/>
          <w:sz w:val="36"/>
          <w:szCs w:val="24"/>
        </w:rPr>
        <w:t xml:space="preserve">creation of computer viruses, </w:t>
      </w:r>
      <w:r w:rsidR="00DC3268" w:rsidRPr="005926A4">
        <w:rPr>
          <w:rFonts w:ascii="Times New Roman" w:hAnsi="Times New Roman" w:cs="Times New Roman"/>
          <w:sz w:val="36"/>
          <w:szCs w:val="24"/>
        </w:rPr>
        <w:t xml:space="preserve">or </w:t>
      </w:r>
      <w:r w:rsidR="00206ED1" w:rsidRPr="005926A4">
        <w:rPr>
          <w:rFonts w:ascii="Times New Roman" w:hAnsi="Times New Roman" w:cs="Times New Roman"/>
          <w:sz w:val="36"/>
          <w:szCs w:val="24"/>
        </w:rPr>
        <w:t xml:space="preserve">illegal access to computer systems </w:t>
      </w:r>
      <w:r w:rsidR="00DC0BAD" w:rsidRPr="005926A4">
        <w:rPr>
          <w:rFonts w:ascii="Times New Roman" w:hAnsi="Times New Roman" w:cs="Times New Roman"/>
          <w:sz w:val="36"/>
          <w:szCs w:val="24"/>
        </w:rPr>
        <w:t xml:space="preserve">need to be criminalized </w:t>
      </w:r>
      <w:r w:rsidR="00641C9D">
        <w:rPr>
          <w:rFonts w:ascii="Times New Roman" w:hAnsi="Times New Roman" w:cs="Times New Roman" w:hint="eastAsia"/>
          <w:sz w:val="36"/>
          <w:szCs w:val="24"/>
        </w:rPr>
        <w:t xml:space="preserve">so that dual criminality would not bar the provision of </w:t>
      </w:r>
      <w:r w:rsidR="00DC0BAD" w:rsidRPr="005926A4">
        <w:rPr>
          <w:rFonts w:ascii="Times New Roman" w:hAnsi="Times New Roman" w:cs="Times New Roman"/>
          <w:sz w:val="36"/>
          <w:szCs w:val="24"/>
        </w:rPr>
        <w:t xml:space="preserve">mutual legal assistance.  </w:t>
      </w:r>
    </w:p>
    <w:p w14:paraId="0257E6ED" w14:textId="77777777" w:rsidR="004F043E" w:rsidRDefault="004F043E" w:rsidP="00DC0BAD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0142B0E6" w14:textId="77777777" w:rsidR="004F043E" w:rsidRDefault="004F043E" w:rsidP="00DC0BAD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2C41E44D" w14:textId="03377A35" w:rsidR="005926A4" w:rsidRDefault="00EA7860" w:rsidP="00DC0BAD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 w:hint="eastAsia"/>
          <w:sz w:val="36"/>
          <w:szCs w:val="24"/>
        </w:rPr>
        <w:lastRenderedPageBreak/>
        <w:t>On this point, it should be noted that, to fulfill the dual criminality requirement, M</w:t>
      </w:r>
      <w:r w:rsidRPr="005926A4">
        <w:rPr>
          <w:rFonts w:ascii="Times New Roman" w:hAnsi="Times New Roman" w:cs="Times New Roman"/>
          <w:sz w:val="36"/>
          <w:szCs w:val="24"/>
        </w:rPr>
        <w:t xml:space="preserve">ember </w:t>
      </w:r>
      <w:r w:rsidRPr="005926A4">
        <w:rPr>
          <w:rFonts w:ascii="Times New Roman" w:hAnsi="Times New Roman" w:cs="Times New Roman" w:hint="eastAsia"/>
          <w:sz w:val="36"/>
          <w:szCs w:val="24"/>
        </w:rPr>
        <w:t>S</w:t>
      </w:r>
      <w:r w:rsidRPr="005926A4">
        <w:rPr>
          <w:rFonts w:ascii="Times New Roman" w:hAnsi="Times New Roman" w:cs="Times New Roman"/>
          <w:sz w:val="36"/>
          <w:szCs w:val="24"/>
        </w:rPr>
        <w:t xml:space="preserve">tates do not </w:t>
      </w:r>
      <w:r w:rsidRPr="005926A4">
        <w:rPr>
          <w:rFonts w:ascii="Times New Roman" w:hAnsi="Times New Roman" w:cs="Times New Roman" w:hint="eastAsia"/>
          <w:sz w:val="36"/>
          <w:szCs w:val="24"/>
        </w:rPr>
        <w:t>need</w:t>
      </w:r>
      <w:r w:rsidRPr="005926A4">
        <w:rPr>
          <w:rFonts w:ascii="Times New Roman" w:hAnsi="Times New Roman" w:cs="Times New Roman"/>
          <w:sz w:val="36"/>
          <w:szCs w:val="24"/>
        </w:rPr>
        <w:t xml:space="preserve"> to replicate </w:t>
      </w:r>
      <w:r w:rsidR="00DC3268" w:rsidRPr="005926A4">
        <w:rPr>
          <w:rFonts w:ascii="Times New Roman" w:hAnsi="Times New Roman" w:cs="Times New Roman"/>
          <w:sz w:val="36"/>
          <w:szCs w:val="24"/>
        </w:rPr>
        <w:t xml:space="preserve">the </w:t>
      </w:r>
      <w:r w:rsidRPr="005926A4">
        <w:rPr>
          <w:rFonts w:ascii="Times New Roman" w:hAnsi="Times New Roman" w:cs="Times New Roman"/>
          <w:sz w:val="36"/>
          <w:szCs w:val="24"/>
        </w:rPr>
        <w:t xml:space="preserve">exact same </w:t>
      </w:r>
      <w:r w:rsidRPr="005926A4">
        <w:rPr>
          <w:rFonts w:ascii="Times New Roman" w:hAnsi="Times New Roman" w:cs="Times New Roman" w:hint="eastAsia"/>
          <w:sz w:val="36"/>
          <w:szCs w:val="24"/>
        </w:rPr>
        <w:t>language</w:t>
      </w:r>
      <w:r w:rsidRPr="005926A4">
        <w:rPr>
          <w:rFonts w:ascii="Times New Roman" w:hAnsi="Times New Roman" w:cs="Times New Roman"/>
          <w:sz w:val="36"/>
          <w:szCs w:val="24"/>
        </w:rPr>
        <w:t xml:space="preserve"> or </w:t>
      </w:r>
      <w:r w:rsidR="00DC3268" w:rsidRPr="005926A4">
        <w:rPr>
          <w:rFonts w:ascii="Times New Roman" w:hAnsi="Times New Roman" w:cs="Times New Roman"/>
          <w:sz w:val="36"/>
          <w:szCs w:val="24"/>
        </w:rPr>
        <w:t xml:space="preserve">the </w:t>
      </w:r>
      <w:r w:rsidRPr="005926A4">
        <w:rPr>
          <w:rFonts w:ascii="Times New Roman" w:hAnsi="Times New Roman" w:cs="Times New Roman"/>
          <w:sz w:val="36"/>
          <w:szCs w:val="24"/>
        </w:rPr>
        <w:t xml:space="preserve">same elements of </w:t>
      </w:r>
      <w:r w:rsidR="00DC3268" w:rsidRPr="005926A4">
        <w:rPr>
          <w:rFonts w:ascii="Times New Roman" w:hAnsi="Times New Roman" w:cs="Times New Roman"/>
          <w:sz w:val="36"/>
          <w:szCs w:val="24"/>
        </w:rPr>
        <w:t xml:space="preserve">the </w:t>
      </w:r>
      <w:r w:rsidRPr="005926A4">
        <w:rPr>
          <w:rFonts w:ascii="Times New Roman" w:hAnsi="Times New Roman" w:cs="Times New Roman"/>
          <w:sz w:val="36"/>
          <w:szCs w:val="24"/>
        </w:rPr>
        <w:t>crime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 in technical terms</w:t>
      </w:r>
      <w:r w:rsidRPr="005926A4">
        <w:rPr>
          <w:rFonts w:ascii="Times New Roman" w:hAnsi="Times New Roman" w:cs="Times New Roman"/>
          <w:sz w:val="36"/>
          <w:szCs w:val="24"/>
        </w:rPr>
        <w:t xml:space="preserve">. 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Instead, the key factor to fulfilling dual criminality is to capture the substantive underlying conduct in domestic substantive laws.  </w:t>
      </w:r>
    </w:p>
    <w:p w14:paraId="61BA74AC" w14:textId="76E035DC" w:rsidR="00EA7860" w:rsidRPr="005926A4" w:rsidRDefault="00EA7860" w:rsidP="00DC0BAD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 w:hint="eastAsia"/>
          <w:sz w:val="36"/>
          <w:szCs w:val="24"/>
        </w:rPr>
        <w:t xml:space="preserve">By capturing the underlying conduct of cybercrime in a technology neutral language, </w:t>
      </w:r>
      <w:r w:rsidR="00DC3268" w:rsidRPr="005926A4">
        <w:rPr>
          <w:rFonts w:ascii="Times New Roman" w:hAnsi="Times New Roman" w:cs="Times New Roman"/>
          <w:sz w:val="36"/>
          <w:szCs w:val="24"/>
        </w:rPr>
        <w:t xml:space="preserve">the </w:t>
      </w:r>
      <w:r w:rsidRPr="005926A4">
        <w:rPr>
          <w:rFonts w:ascii="Times New Roman" w:hAnsi="Times New Roman" w:cs="Times New Roman" w:hint="eastAsia"/>
          <w:sz w:val="36"/>
          <w:szCs w:val="24"/>
        </w:rPr>
        <w:t>central authorities can be flexible in determining dual criminality.</w:t>
      </w:r>
    </w:p>
    <w:p w14:paraId="491AC539" w14:textId="77777777" w:rsidR="00B7200C" w:rsidRPr="005926A4" w:rsidRDefault="00EA7860" w:rsidP="00DC0BAD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 w:hint="eastAsia"/>
          <w:sz w:val="36"/>
          <w:szCs w:val="24"/>
        </w:rPr>
        <w:t xml:space="preserve">The question is how this can be achieved. </w:t>
      </w:r>
      <w:r w:rsidR="000815DA" w:rsidRPr="005926A4">
        <w:rPr>
          <w:rFonts w:ascii="Times New Roman" w:hAnsi="Times New Roman" w:cs="Times New Roman" w:hint="eastAsia"/>
          <w:sz w:val="36"/>
          <w:szCs w:val="24"/>
        </w:rPr>
        <w:t xml:space="preserve">On this point, Japan has legislated laws in line with </w:t>
      </w:r>
      <w:r w:rsidR="009A1740" w:rsidRPr="005926A4">
        <w:rPr>
          <w:rFonts w:ascii="Times New Roman" w:hAnsi="Times New Roman" w:cs="Times New Roman" w:hint="eastAsia"/>
          <w:sz w:val="36"/>
          <w:szCs w:val="24"/>
        </w:rPr>
        <w:t>the</w:t>
      </w:r>
      <w:r w:rsidR="00A70723" w:rsidRPr="005926A4">
        <w:rPr>
          <w:rFonts w:ascii="Times New Roman" w:hAnsi="Times New Roman" w:cs="Times New Roman" w:hint="eastAsia"/>
          <w:sz w:val="36"/>
          <w:szCs w:val="24"/>
        </w:rPr>
        <w:t xml:space="preserve"> Budapest Convention </w:t>
      </w:r>
      <w:r w:rsidR="000815DA" w:rsidRPr="005926A4">
        <w:rPr>
          <w:rFonts w:ascii="Times New Roman" w:hAnsi="Times New Roman" w:cs="Times New Roman" w:hint="eastAsia"/>
          <w:sz w:val="36"/>
          <w:szCs w:val="24"/>
        </w:rPr>
        <w:t>using</w:t>
      </w:r>
      <w:r w:rsidR="00AB6BAB" w:rsidRPr="005926A4">
        <w:rPr>
          <w:rFonts w:ascii="Times New Roman" w:hAnsi="Times New Roman" w:cs="Times New Roman" w:hint="eastAsia"/>
          <w:sz w:val="36"/>
          <w:szCs w:val="24"/>
        </w:rPr>
        <w:t xml:space="preserve"> technology neutral language </w:t>
      </w:r>
      <w:r w:rsidR="000815DA" w:rsidRPr="005926A4">
        <w:rPr>
          <w:rFonts w:ascii="Times New Roman" w:hAnsi="Times New Roman" w:cs="Times New Roman" w:hint="eastAsia"/>
          <w:sz w:val="36"/>
          <w:szCs w:val="24"/>
        </w:rPr>
        <w:t xml:space="preserve">and this has </w:t>
      </w:r>
      <w:r w:rsidR="00617209" w:rsidRPr="005926A4">
        <w:rPr>
          <w:rFonts w:ascii="Times New Roman" w:hAnsi="Times New Roman" w:cs="Times New Roman" w:hint="eastAsia"/>
          <w:sz w:val="36"/>
          <w:szCs w:val="24"/>
        </w:rPr>
        <w:t>proved useful in that it enables</w:t>
      </w:r>
      <w:r w:rsidR="000815DA" w:rsidRPr="005926A4">
        <w:rPr>
          <w:rFonts w:ascii="Times New Roman" w:hAnsi="Times New Roman" w:cs="Times New Roman" w:hint="eastAsia"/>
          <w:sz w:val="36"/>
          <w:szCs w:val="24"/>
        </w:rPr>
        <w:t xml:space="preserve"> Japanese authorities to apply such laws to </w:t>
      </w:r>
      <w:r w:rsidRPr="005926A4">
        <w:rPr>
          <w:rFonts w:ascii="Times New Roman" w:hAnsi="Times New Roman" w:cs="Times New Roman" w:hint="eastAsia"/>
          <w:sz w:val="36"/>
          <w:szCs w:val="24"/>
        </w:rPr>
        <w:t>captur</w:t>
      </w:r>
      <w:r w:rsidR="000815DA" w:rsidRPr="005926A4">
        <w:rPr>
          <w:rFonts w:ascii="Times New Roman" w:hAnsi="Times New Roman" w:cs="Times New Roman" w:hint="eastAsia"/>
          <w:sz w:val="36"/>
          <w:szCs w:val="24"/>
        </w:rPr>
        <w:t>e</w:t>
      </w:r>
      <w:r w:rsidR="00A70723" w:rsidRPr="005926A4">
        <w:rPr>
          <w:rFonts w:ascii="Times New Roman" w:hAnsi="Times New Roman" w:cs="Times New Roman" w:hint="eastAsia"/>
          <w:sz w:val="36"/>
          <w:szCs w:val="24"/>
        </w:rPr>
        <w:t xml:space="preserve"> new and emerging forms of cybercrime</w:t>
      </w:r>
      <w:r w:rsidR="009A1740" w:rsidRPr="005926A4">
        <w:rPr>
          <w:rFonts w:ascii="Times New Roman" w:hAnsi="Times New Roman" w:cs="Times New Roman" w:hint="eastAsia"/>
          <w:sz w:val="36"/>
          <w:szCs w:val="24"/>
        </w:rPr>
        <w:t>.</w:t>
      </w:r>
    </w:p>
    <w:p w14:paraId="230CF446" w14:textId="77777777" w:rsidR="00FF6EBE" w:rsidRDefault="00FF6EBE" w:rsidP="00FF6EBE">
      <w:pPr>
        <w:rPr>
          <w:rFonts w:ascii="Times New Roman" w:hAnsi="Times New Roman" w:cs="Times New Roman"/>
          <w:sz w:val="36"/>
          <w:szCs w:val="24"/>
        </w:rPr>
      </w:pPr>
    </w:p>
    <w:p w14:paraId="768924C3" w14:textId="77777777" w:rsidR="004F043E" w:rsidRDefault="004F043E" w:rsidP="00FF6EBE">
      <w:pPr>
        <w:rPr>
          <w:rFonts w:ascii="Times New Roman" w:hAnsi="Times New Roman" w:cs="Times New Roman"/>
          <w:sz w:val="36"/>
          <w:szCs w:val="24"/>
        </w:rPr>
      </w:pPr>
    </w:p>
    <w:p w14:paraId="065454C7" w14:textId="77777777" w:rsidR="004F043E" w:rsidRPr="005926A4" w:rsidRDefault="004F043E" w:rsidP="00FF6EBE">
      <w:pPr>
        <w:rPr>
          <w:rFonts w:ascii="Times New Roman" w:hAnsi="Times New Roman" w:cs="Times New Roman"/>
          <w:sz w:val="36"/>
          <w:szCs w:val="24"/>
        </w:rPr>
      </w:pPr>
    </w:p>
    <w:p w14:paraId="4303EFBB" w14:textId="77777777" w:rsidR="00FF6EBE" w:rsidRPr="005926A4" w:rsidRDefault="00FF6EBE" w:rsidP="00FF6EBE">
      <w:pPr>
        <w:rPr>
          <w:rFonts w:ascii="Times New Roman" w:hAnsi="Times New Roman" w:cs="Times New Roman"/>
          <w:sz w:val="36"/>
          <w:szCs w:val="24"/>
          <w:u w:val="single"/>
        </w:rPr>
      </w:pPr>
      <w:r w:rsidRPr="005926A4">
        <w:rPr>
          <w:rFonts w:ascii="Times New Roman" w:hAnsi="Times New Roman" w:cs="Times New Roman" w:hint="eastAsia"/>
          <w:sz w:val="36"/>
          <w:szCs w:val="24"/>
          <w:u w:val="single"/>
        </w:rPr>
        <w:lastRenderedPageBreak/>
        <w:t>(</w:t>
      </w:r>
      <w:r w:rsidRPr="005926A4">
        <w:rPr>
          <w:rFonts w:ascii="Times New Roman" w:hAnsi="Times New Roman" w:cs="Times New Roman" w:hint="eastAsia"/>
          <w:i/>
          <w:sz w:val="36"/>
          <w:szCs w:val="24"/>
          <w:u w:val="single"/>
        </w:rPr>
        <w:t>Procedural laws</w:t>
      </w:r>
      <w:r w:rsidRPr="005926A4">
        <w:rPr>
          <w:rFonts w:ascii="Times New Roman" w:hAnsi="Times New Roman" w:cs="Times New Roman" w:hint="eastAsia"/>
          <w:sz w:val="36"/>
          <w:szCs w:val="24"/>
          <w:u w:val="single"/>
        </w:rPr>
        <w:t>)</w:t>
      </w:r>
    </w:p>
    <w:p w14:paraId="0910ABA8" w14:textId="4E039BC7" w:rsidR="00B7200C" w:rsidRPr="005926A4" w:rsidRDefault="00B7200C" w:rsidP="00DC0BAD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 w:hint="eastAsia"/>
          <w:sz w:val="36"/>
          <w:szCs w:val="24"/>
        </w:rPr>
        <w:t>Turning to procedural aspect</w:t>
      </w:r>
      <w:r w:rsidR="00DC3268" w:rsidRPr="005926A4">
        <w:rPr>
          <w:rFonts w:ascii="Times New Roman" w:hAnsi="Times New Roman" w:cs="Times New Roman"/>
          <w:sz w:val="36"/>
          <w:szCs w:val="24"/>
        </w:rPr>
        <w:t>s</w:t>
      </w:r>
      <w:r w:rsidRPr="005926A4">
        <w:rPr>
          <w:rFonts w:ascii="Times New Roman" w:hAnsi="Times New Roman" w:cs="Times New Roman" w:hint="eastAsia"/>
          <w:sz w:val="36"/>
          <w:szCs w:val="24"/>
        </w:rPr>
        <w:t>, Mr. Chair,</w:t>
      </w:r>
    </w:p>
    <w:p w14:paraId="5F9613E3" w14:textId="435B24AA" w:rsidR="002B4EC4" w:rsidRPr="005926A4" w:rsidRDefault="00B7200C" w:rsidP="00DC0BAD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 w:hint="eastAsia"/>
          <w:sz w:val="36"/>
          <w:szCs w:val="24"/>
        </w:rPr>
        <w:t>In order to effectively investigate and prosecute</w:t>
      </w:r>
      <w:r w:rsidR="00DC3268" w:rsidRPr="005926A4">
        <w:rPr>
          <w:rFonts w:ascii="Times New Roman" w:hAnsi="Times New Roman" w:cs="Times New Roman"/>
          <w:sz w:val="36"/>
          <w:szCs w:val="24"/>
        </w:rPr>
        <w:t xml:space="preserve"> cybercrime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, </w:t>
      </w:r>
      <w:r w:rsidRPr="005926A4">
        <w:rPr>
          <w:rFonts w:ascii="Times New Roman" w:hAnsi="Times New Roman" w:cs="Times New Roman"/>
          <w:sz w:val="36"/>
          <w:szCs w:val="24"/>
        </w:rPr>
        <w:t>domestic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 procedural laws need to provide </w:t>
      </w:r>
      <w:r w:rsidR="00DC3268" w:rsidRPr="005926A4">
        <w:rPr>
          <w:rFonts w:ascii="Times New Roman" w:hAnsi="Times New Roman" w:cs="Times New Roman"/>
          <w:sz w:val="36"/>
          <w:szCs w:val="24"/>
        </w:rPr>
        <w:t xml:space="preserve">sufficient 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investigative power to the authorities </w:t>
      </w:r>
      <w:r w:rsidR="001E191E" w:rsidRPr="005926A4">
        <w:rPr>
          <w:rFonts w:ascii="Times New Roman" w:hAnsi="Times New Roman" w:cs="Times New Roman" w:hint="eastAsia"/>
          <w:sz w:val="36"/>
          <w:szCs w:val="24"/>
        </w:rPr>
        <w:t xml:space="preserve">such as 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to search and seize data, </w:t>
      </w:r>
      <w:r w:rsidR="008F615A" w:rsidRPr="005926A4">
        <w:rPr>
          <w:rFonts w:ascii="Times New Roman" w:hAnsi="Times New Roman" w:cs="Times New Roman"/>
          <w:sz w:val="36"/>
          <w:szCs w:val="24"/>
        </w:rPr>
        <w:t>which includes</w:t>
      </w:r>
      <w:r w:rsidR="00DC3268" w:rsidRPr="005926A4">
        <w:rPr>
          <w:rFonts w:ascii="Times New Roman" w:hAnsi="Times New Roman" w:cs="Times New Roman"/>
          <w:sz w:val="36"/>
          <w:szCs w:val="24"/>
        </w:rPr>
        <w:t xml:space="preserve"> ordering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 </w:t>
      </w:r>
      <w:r w:rsidR="00DC3268" w:rsidRPr="005926A4">
        <w:rPr>
          <w:rFonts w:ascii="Times New Roman" w:hAnsi="Times New Roman" w:cs="Times New Roman"/>
          <w:sz w:val="36"/>
          <w:szCs w:val="24"/>
        </w:rPr>
        <w:t>I</w:t>
      </w:r>
      <w:r w:rsidR="00DC3268" w:rsidRPr="005926A4">
        <w:rPr>
          <w:rFonts w:ascii="Times New Roman" w:hAnsi="Times New Roman" w:cs="Times New Roman" w:hint="eastAsia"/>
          <w:sz w:val="36"/>
          <w:szCs w:val="24"/>
        </w:rPr>
        <w:t xml:space="preserve">nternet </w:t>
      </w:r>
      <w:r w:rsidR="004E775B" w:rsidRPr="005926A4">
        <w:rPr>
          <w:rFonts w:ascii="Times New Roman" w:hAnsi="Times New Roman" w:cs="Times New Roman" w:hint="eastAsia"/>
          <w:sz w:val="36"/>
          <w:szCs w:val="24"/>
        </w:rPr>
        <w:t>service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 providers to preserv</w:t>
      </w:r>
      <w:r w:rsidR="001E191E" w:rsidRPr="005926A4">
        <w:rPr>
          <w:rFonts w:ascii="Times New Roman" w:hAnsi="Times New Roman" w:cs="Times New Roman" w:hint="eastAsia"/>
          <w:sz w:val="36"/>
          <w:szCs w:val="24"/>
        </w:rPr>
        <w:t>e and produce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 data</w:t>
      </w:r>
      <w:r w:rsidR="004E775B" w:rsidRPr="005926A4">
        <w:rPr>
          <w:rFonts w:ascii="Times New Roman" w:hAnsi="Times New Roman" w:cs="Times New Roman" w:hint="eastAsia"/>
          <w:sz w:val="36"/>
          <w:szCs w:val="24"/>
        </w:rPr>
        <w:t xml:space="preserve"> to the authorities</w:t>
      </w:r>
      <w:r w:rsidRPr="005926A4">
        <w:rPr>
          <w:rFonts w:ascii="Times New Roman" w:hAnsi="Times New Roman" w:cs="Times New Roman" w:hint="eastAsia"/>
          <w:sz w:val="36"/>
          <w:szCs w:val="24"/>
        </w:rPr>
        <w:t>.</w:t>
      </w:r>
      <w:r w:rsidR="004E775B" w:rsidRPr="005926A4">
        <w:rPr>
          <w:rFonts w:ascii="Times New Roman" w:hAnsi="Times New Roman" w:cs="Times New Roman" w:hint="eastAsia"/>
          <w:sz w:val="36"/>
          <w:szCs w:val="24"/>
        </w:rPr>
        <w:t xml:space="preserve">  It is also crucial that</w:t>
      </w:r>
      <w:r w:rsidR="00FF6EBE" w:rsidRPr="005926A4">
        <w:rPr>
          <w:rFonts w:ascii="Times New Roman" w:hAnsi="Times New Roman" w:cs="Times New Roman" w:hint="eastAsia"/>
          <w:sz w:val="36"/>
          <w:szCs w:val="24"/>
        </w:rPr>
        <w:t>, based on such procedural laws,</w:t>
      </w:r>
      <w:r w:rsidR="004E775B" w:rsidRPr="005926A4">
        <w:rPr>
          <w:rFonts w:ascii="Times New Roman" w:hAnsi="Times New Roman" w:cs="Times New Roman" w:hint="eastAsia"/>
          <w:sz w:val="36"/>
          <w:szCs w:val="24"/>
        </w:rPr>
        <w:t xml:space="preserve"> the investigative authorities</w:t>
      </w:r>
      <w:r w:rsidR="00546B43" w:rsidRPr="005926A4">
        <w:rPr>
          <w:rFonts w:ascii="Times New Roman" w:hAnsi="Times New Roman" w:cs="Times New Roman" w:hint="eastAsia"/>
          <w:sz w:val="36"/>
          <w:szCs w:val="24"/>
        </w:rPr>
        <w:t>, prosecutors</w:t>
      </w:r>
      <w:r w:rsidR="001E191E" w:rsidRPr="005926A4">
        <w:rPr>
          <w:rFonts w:ascii="Times New Roman" w:hAnsi="Times New Roman" w:cs="Times New Roman" w:hint="eastAsia"/>
          <w:sz w:val="36"/>
          <w:szCs w:val="24"/>
        </w:rPr>
        <w:t xml:space="preserve"> and the judiciary </w:t>
      </w:r>
      <w:r w:rsidR="004E775B" w:rsidRPr="005926A4">
        <w:rPr>
          <w:rFonts w:ascii="Times New Roman" w:hAnsi="Times New Roman" w:cs="Times New Roman" w:hint="eastAsia"/>
          <w:sz w:val="36"/>
          <w:szCs w:val="24"/>
        </w:rPr>
        <w:t>have</w:t>
      </w:r>
      <w:r w:rsidR="00546B43" w:rsidRPr="005926A4">
        <w:rPr>
          <w:rFonts w:ascii="Times New Roman" w:hAnsi="Times New Roman" w:cs="Times New Roman" w:hint="eastAsia"/>
          <w:sz w:val="36"/>
          <w:szCs w:val="24"/>
        </w:rPr>
        <w:t xml:space="preserve"> the capacity to </w:t>
      </w:r>
      <w:r w:rsidR="004A2E12" w:rsidRPr="005926A4">
        <w:rPr>
          <w:rFonts w:ascii="Times New Roman" w:hAnsi="Times New Roman" w:cs="Times New Roman"/>
          <w:sz w:val="36"/>
          <w:szCs w:val="24"/>
        </w:rPr>
        <w:t>handle and</w:t>
      </w:r>
      <w:r w:rsidR="00546B43" w:rsidRPr="005926A4">
        <w:rPr>
          <w:rFonts w:ascii="Times New Roman" w:hAnsi="Times New Roman" w:cs="Times New Roman"/>
          <w:sz w:val="36"/>
          <w:szCs w:val="24"/>
        </w:rPr>
        <w:t xml:space="preserve"> analyze</w:t>
      </w:r>
      <w:r w:rsidR="004A2E12" w:rsidRPr="005926A4">
        <w:rPr>
          <w:rFonts w:ascii="Times New Roman" w:hAnsi="Times New Roman" w:cs="Times New Roman"/>
          <w:sz w:val="36"/>
          <w:szCs w:val="24"/>
        </w:rPr>
        <w:t xml:space="preserve"> such data, </w:t>
      </w:r>
      <w:r w:rsidR="00546B43" w:rsidRPr="005926A4">
        <w:rPr>
          <w:rFonts w:ascii="Times New Roman" w:hAnsi="Times New Roman" w:cs="Times New Roman" w:hint="eastAsia"/>
          <w:sz w:val="36"/>
          <w:szCs w:val="24"/>
        </w:rPr>
        <w:t>and</w:t>
      </w:r>
      <w:r w:rsidR="004A2E12" w:rsidRPr="005926A4">
        <w:rPr>
          <w:rFonts w:ascii="Times New Roman" w:hAnsi="Times New Roman" w:cs="Times New Roman"/>
          <w:sz w:val="36"/>
          <w:szCs w:val="24"/>
        </w:rPr>
        <w:t xml:space="preserve"> </w:t>
      </w:r>
      <w:r w:rsidR="00546B43" w:rsidRPr="005926A4">
        <w:rPr>
          <w:rFonts w:ascii="Times New Roman" w:hAnsi="Times New Roman" w:cs="Times New Roman" w:hint="eastAsia"/>
          <w:sz w:val="36"/>
          <w:szCs w:val="24"/>
        </w:rPr>
        <w:t xml:space="preserve">admit digital evidence in criminal </w:t>
      </w:r>
      <w:r w:rsidR="00546B43" w:rsidRPr="005926A4">
        <w:rPr>
          <w:rFonts w:ascii="Times New Roman" w:hAnsi="Times New Roman" w:cs="Times New Roman"/>
          <w:sz w:val="36"/>
          <w:szCs w:val="24"/>
        </w:rPr>
        <w:t>proceedings</w:t>
      </w:r>
      <w:r w:rsidR="001E191E" w:rsidRPr="005926A4">
        <w:rPr>
          <w:rFonts w:ascii="Times New Roman" w:hAnsi="Times New Roman" w:cs="Times New Roman" w:hint="eastAsia"/>
          <w:sz w:val="36"/>
          <w:szCs w:val="24"/>
        </w:rPr>
        <w:t xml:space="preserve">. </w:t>
      </w:r>
    </w:p>
    <w:p w14:paraId="4EC4BBE5" w14:textId="73AA4C29" w:rsidR="00FF6EBE" w:rsidRDefault="00FF6EBE" w:rsidP="00EC457B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6C4518E7" w14:textId="77777777" w:rsidR="004F043E" w:rsidRDefault="004F043E" w:rsidP="00EC457B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31D9421E" w14:textId="77777777" w:rsidR="004F043E" w:rsidRDefault="004F043E" w:rsidP="00EC457B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76CA3776" w14:textId="77777777" w:rsidR="004F043E" w:rsidRDefault="004F043E" w:rsidP="00EC457B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46BE9D68" w14:textId="77777777" w:rsidR="004F043E" w:rsidRDefault="004F043E" w:rsidP="00EC457B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19A97C38" w14:textId="77777777" w:rsidR="004F043E" w:rsidRPr="005926A4" w:rsidRDefault="004F043E" w:rsidP="00EC457B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6C69221F" w14:textId="77777777" w:rsidR="00FF6EBE" w:rsidRPr="005926A4" w:rsidRDefault="00FF6EBE" w:rsidP="00F9380B">
      <w:pPr>
        <w:rPr>
          <w:rFonts w:ascii="Times New Roman" w:hAnsi="Times New Roman" w:cs="Times New Roman"/>
          <w:i/>
          <w:sz w:val="36"/>
          <w:szCs w:val="24"/>
          <w:u w:val="single"/>
        </w:rPr>
      </w:pPr>
      <w:r w:rsidRPr="005926A4">
        <w:rPr>
          <w:rFonts w:ascii="Times New Roman" w:hAnsi="Times New Roman" w:cs="Times New Roman" w:hint="eastAsia"/>
          <w:i/>
          <w:sz w:val="36"/>
          <w:szCs w:val="24"/>
          <w:u w:val="single"/>
        </w:rPr>
        <w:lastRenderedPageBreak/>
        <w:t>(Technical assistance, capacity building)</w:t>
      </w:r>
    </w:p>
    <w:p w14:paraId="184EE89D" w14:textId="77777777" w:rsidR="00F9380B" w:rsidRPr="005926A4" w:rsidRDefault="00F9380B" w:rsidP="00F9380B">
      <w:pPr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/>
          <w:sz w:val="36"/>
          <w:szCs w:val="24"/>
        </w:rPr>
        <w:t>Mr. Chair,</w:t>
      </w:r>
    </w:p>
    <w:p w14:paraId="263E9180" w14:textId="19B60EB0" w:rsidR="00AB6BAB" w:rsidRPr="005926A4" w:rsidRDefault="00254DF9" w:rsidP="00F9380B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 w:hint="eastAsia"/>
          <w:sz w:val="36"/>
          <w:szCs w:val="24"/>
        </w:rPr>
        <w:t>Implementing</w:t>
      </w:r>
      <w:r w:rsidR="00AB6BAB" w:rsidRPr="005926A4">
        <w:rPr>
          <w:rFonts w:ascii="Times New Roman" w:hAnsi="Times New Roman" w:cs="Times New Roman" w:hint="eastAsia"/>
          <w:sz w:val="36"/>
          <w:szCs w:val="24"/>
        </w:rPr>
        <w:t xml:space="preserve"> 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such </w:t>
      </w:r>
      <w:r w:rsidR="00AB6BAB" w:rsidRPr="005926A4">
        <w:rPr>
          <w:rFonts w:ascii="Times New Roman" w:hAnsi="Times New Roman" w:cs="Times New Roman" w:hint="eastAsia"/>
          <w:sz w:val="36"/>
          <w:szCs w:val="24"/>
        </w:rPr>
        <w:t xml:space="preserve">substantive and procedural laws as well as the capacity of relevant authorities are fundamental requirements for </w:t>
      </w:r>
      <w:r w:rsidR="00DC3268" w:rsidRPr="005926A4">
        <w:rPr>
          <w:rFonts w:ascii="Times New Roman" w:hAnsi="Times New Roman" w:cs="Times New Roman"/>
          <w:sz w:val="36"/>
          <w:szCs w:val="24"/>
        </w:rPr>
        <w:t>M</w:t>
      </w:r>
      <w:r w:rsidR="00AB6BAB" w:rsidRPr="005926A4">
        <w:rPr>
          <w:rFonts w:ascii="Times New Roman" w:hAnsi="Times New Roman" w:cs="Times New Roman" w:hint="eastAsia"/>
          <w:sz w:val="36"/>
          <w:szCs w:val="24"/>
        </w:rPr>
        <w:t xml:space="preserve">ember </w:t>
      </w:r>
      <w:r w:rsidR="00DC3268" w:rsidRPr="005926A4">
        <w:rPr>
          <w:rFonts w:ascii="Times New Roman" w:hAnsi="Times New Roman" w:cs="Times New Roman"/>
          <w:sz w:val="36"/>
          <w:szCs w:val="24"/>
        </w:rPr>
        <w:t>S</w:t>
      </w:r>
      <w:r w:rsidR="00AB6BAB" w:rsidRPr="005926A4">
        <w:rPr>
          <w:rFonts w:ascii="Times New Roman" w:hAnsi="Times New Roman" w:cs="Times New Roman" w:hint="eastAsia"/>
          <w:sz w:val="36"/>
          <w:szCs w:val="24"/>
        </w:rPr>
        <w:t xml:space="preserve">tates to effectively combat </w:t>
      </w:r>
      <w:r w:rsidR="009A1740" w:rsidRPr="005926A4">
        <w:rPr>
          <w:rFonts w:ascii="Times New Roman" w:hAnsi="Times New Roman" w:cs="Times New Roman" w:hint="eastAsia"/>
          <w:sz w:val="36"/>
          <w:szCs w:val="24"/>
        </w:rPr>
        <w:t>cybercrime both domestically and internationally</w:t>
      </w:r>
      <w:r w:rsidR="00AB6BAB" w:rsidRPr="005926A4">
        <w:rPr>
          <w:rFonts w:ascii="Times New Roman" w:hAnsi="Times New Roman" w:cs="Times New Roman" w:hint="eastAsia"/>
          <w:sz w:val="36"/>
          <w:szCs w:val="24"/>
        </w:rPr>
        <w:t>.</w:t>
      </w:r>
    </w:p>
    <w:p w14:paraId="160F373B" w14:textId="77777777" w:rsidR="004F043E" w:rsidRDefault="00CD1935" w:rsidP="00F9380B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/>
          <w:sz w:val="36"/>
          <w:szCs w:val="24"/>
        </w:rPr>
        <w:t xml:space="preserve">Against </w:t>
      </w:r>
      <w:r w:rsidR="00DC3268" w:rsidRPr="005926A4">
        <w:rPr>
          <w:rFonts w:ascii="Times New Roman" w:hAnsi="Times New Roman" w:cs="Times New Roman"/>
          <w:sz w:val="36"/>
          <w:szCs w:val="24"/>
        </w:rPr>
        <w:t xml:space="preserve">this </w:t>
      </w:r>
      <w:r w:rsidR="008105FF" w:rsidRPr="005926A4">
        <w:rPr>
          <w:rFonts w:ascii="Times New Roman" w:hAnsi="Times New Roman" w:cs="Times New Roman"/>
          <w:sz w:val="36"/>
          <w:szCs w:val="24"/>
        </w:rPr>
        <w:t xml:space="preserve">backdrop, </w:t>
      </w:r>
      <w:r w:rsidR="008105FF" w:rsidRPr="005926A4">
        <w:rPr>
          <w:rFonts w:ascii="Times New Roman" w:hAnsi="Times New Roman" w:cs="Times New Roman" w:hint="eastAsia"/>
          <w:sz w:val="36"/>
          <w:szCs w:val="24"/>
        </w:rPr>
        <w:t xml:space="preserve">Japan </w:t>
      </w:r>
      <w:r w:rsidR="008105FF" w:rsidRPr="005926A4">
        <w:rPr>
          <w:rFonts w:ascii="Times New Roman" w:hAnsi="Times New Roman" w:cs="Times New Roman"/>
          <w:sz w:val="36"/>
          <w:szCs w:val="24"/>
        </w:rPr>
        <w:t>reiterate</w:t>
      </w:r>
      <w:r w:rsidR="008105FF" w:rsidRPr="005926A4">
        <w:rPr>
          <w:rFonts w:ascii="Times New Roman" w:hAnsi="Times New Roman" w:cs="Times New Roman" w:hint="eastAsia"/>
          <w:sz w:val="36"/>
          <w:szCs w:val="24"/>
        </w:rPr>
        <w:t>s</w:t>
      </w:r>
      <w:r w:rsidR="008105FF" w:rsidRPr="005926A4">
        <w:rPr>
          <w:rFonts w:ascii="Times New Roman" w:hAnsi="Times New Roman" w:cs="Times New Roman"/>
          <w:sz w:val="36"/>
          <w:szCs w:val="24"/>
        </w:rPr>
        <w:t xml:space="preserve"> </w:t>
      </w:r>
      <w:r w:rsidR="008105FF" w:rsidRPr="005926A4">
        <w:rPr>
          <w:rFonts w:ascii="Times New Roman" w:hAnsi="Times New Roman" w:cs="Times New Roman" w:hint="eastAsia"/>
          <w:sz w:val="36"/>
          <w:szCs w:val="24"/>
        </w:rPr>
        <w:t xml:space="preserve">that </w:t>
      </w:r>
      <w:r w:rsidR="002F7AFF" w:rsidRPr="005926A4">
        <w:rPr>
          <w:rFonts w:ascii="Times New Roman" w:hAnsi="Times New Roman" w:cs="Times New Roman"/>
          <w:sz w:val="36"/>
          <w:szCs w:val="24"/>
        </w:rPr>
        <w:t>t</w:t>
      </w:r>
      <w:r w:rsidR="00F9380B" w:rsidRPr="005926A4">
        <w:rPr>
          <w:rFonts w:ascii="Times New Roman" w:hAnsi="Times New Roman" w:cs="Times New Roman"/>
          <w:sz w:val="36"/>
          <w:szCs w:val="24"/>
        </w:rPr>
        <w:t>h</w:t>
      </w:r>
      <w:r w:rsidR="0041346C" w:rsidRPr="005926A4">
        <w:rPr>
          <w:rFonts w:ascii="Times New Roman" w:hAnsi="Times New Roman" w:cs="Times New Roman"/>
          <w:sz w:val="36"/>
          <w:szCs w:val="24"/>
        </w:rPr>
        <w:t>e international com</w:t>
      </w:r>
      <w:r w:rsidR="004526E0" w:rsidRPr="005926A4">
        <w:rPr>
          <w:rFonts w:ascii="Times New Roman" w:hAnsi="Times New Roman" w:cs="Times New Roman"/>
          <w:sz w:val="36"/>
          <w:szCs w:val="24"/>
        </w:rPr>
        <w:t xml:space="preserve">munity </w:t>
      </w:r>
      <w:r w:rsidR="0041346C" w:rsidRPr="005926A4">
        <w:rPr>
          <w:rFonts w:ascii="Times New Roman" w:hAnsi="Times New Roman" w:cs="Times New Roman"/>
          <w:sz w:val="36"/>
          <w:szCs w:val="24"/>
        </w:rPr>
        <w:t xml:space="preserve">should focus on </w:t>
      </w:r>
      <w:r w:rsidR="00C623FD" w:rsidRPr="005926A4">
        <w:rPr>
          <w:rFonts w:ascii="Times New Roman" w:hAnsi="Times New Roman" w:cs="Times New Roman" w:hint="eastAsia"/>
          <w:sz w:val="36"/>
          <w:szCs w:val="24"/>
        </w:rPr>
        <w:t>identifying gaps and needs</w:t>
      </w:r>
      <w:r w:rsidR="009A1740" w:rsidRPr="005926A4">
        <w:rPr>
          <w:rFonts w:ascii="Times New Roman" w:hAnsi="Times New Roman" w:cs="Times New Roman" w:hint="eastAsia"/>
          <w:sz w:val="36"/>
          <w:szCs w:val="24"/>
        </w:rPr>
        <w:t xml:space="preserve"> of Member States</w:t>
      </w:r>
      <w:r w:rsidR="00C623FD" w:rsidRPr="005926A4">
        <w:rPr>
          <w:rFonts w:ascii="Times New Roman" w:hAnsi="Times New Roman" w:cs="Times New Roman" w:hint="eastAsia"/>
          <w:sz w:val="36"/>
          <w:szCs w:val="24"/>
        </w:rPr>
        <w:t xml:space="preserve">, and </w:t>
      </w:r>
      <w:r w:rsidR="00C623FD" w:rsidRPr="005926A4">
        <w:rPr>
          <w:rFonts w:ascii="Times New Roman" w:hAnsi="Times New Roman" w:cs="Times New Roman"/>
          <w:sz w:val="36"/>
          <w:szCs w:val="24"/>
        </w:rPr>
        <w:t>provid</w:t>
      </w:r>
      <w:r w:rsidR="00C623FD" w:rsidRPr="005926A4">
        <w:rPr>
          <w:rFonts w:ascii="Times New Roman" w:hAnsi="Times New Roman" w:cs="Times New Roman" w:hint="eastAsia"/>
          <w:sz w:val="36"/>
          <w:szCs w:val="24"/>
        </w:rPr>
        <w:t>e</w:t>
      </w:r>
      <w:r w:rsidR="0041346C" w:rsidRPr="005926A4">
        <w:rPr>
          <w:rFonts w:ascii="Times New Roman" w:hAnsi="Times New Roman" w:cs="Times New Roman"/>
          <w:sz w:val="36"/>
          <w:szCs w:val="24"/>
        </w:rPr>
        <w:t xml:space="preserve"> technical assistance </w:t>
      </w:r>
      <w:r w:rsidR="00EC457B" w:rsidRPr="005926A4">
        <w:rPr>
          <w:rFonts w:ascii="Times New Roman" w:hAnsi="Times New Roman" w:cs="Times New Roman" w:hint="eastAsia"/>
          <w:sz w:val="36"/>
          <w:szCs w:val="24"/>
        </w:rPr>
        <w:t xml:space="preserve">and </w:t>
      </w:r>
      <w:r w:rsidR="0041346C" w:rsidRPr="005926A4">
        <w:rPr>
          <w:rFonts w:ascii="Times New Roman" w:hAnsi="Times New Roman" w:cs="Times New Roman"/>
          <w:sz w:val="36"/>
          <w:szCs w:val="24"/>
        </w:rPr>
        <w:t>capacity building</w:t>
      </w:r>
      <w:r w:rsidR="009A1740" w:rsidRPr="005926A4">
        <w:rPr>
          <w:rFonts w:ascii="Times New Roman" w:hAnsi="Times New Roman" w:cs="Times New Roman" w:hint="eastAsia"/>
          <w:sz w:val="36"/>
          <w:szCs w:val="24"/>
        </w:rPr>
        <w:t xml:space="preserve"> in a timely manner</w:t>
      </w:r>
      <w:r w:rsidR="00EC457B" w:rsidRPr="005926A4">
        <w:rPr>
          <w:rFonts w:ascii="Times New Roman" w:hAnsi="Times New Roman" w:cs="Times New Roman" w:hint="eastAsia"/>
          <w:sz w:val="36"/>
          <w:szCs w:val="24"/>
        </w:rPr>
        <w:t>.</w:t>
      </w:r>
      <w:r w:rsidR="008105FF" w:rsidRPr="005926A4">
        <w:rPr>
          <w:rFonts w:ascii="Times New Roman" w:hAnsi="Times New Roman" w:cs="Times New Roman" w:hint="eastAsia"/>
          <w:sz w:val="36"/>
          <w:szCs w:val="24"/>
        </w:rPr>
        <w:t xml:space="preserve"> </w:t>
      </w:r>
      <w:r w:rsidR="00254DF9" w:rsidRPr="005926A4">
        <w:rPr>
          <w:rFonts w:ascii="Times New Roman" w:hAnsi="Times New Roman" w:cs="Times New Roman" w:hint="eastAsia"/>
          <w:sz w:val="36"/>
          <w:szCs w:val="24"/>
        </w:rPr>
        <w:t xml:space="preserve">With the threat of cybercrime </w:t>
      </w:r>
      <w:r w:rsidR="001D585A" w:rsidRPr="005926A4">
        <w:rPr>
          <w:rFonts w:ascii="Times New Roman" w:hAnsi="Times New Roman" w:cs="Times New Roman"/>
          <w:sz w:val="36"/>
          <w:szCs w:val="24"/>
        </w:rPr>
        <w:t>increasing at an alarming pace</w:t>
      </w:r>
      <w:r w:rsidR="00254DF9" w:rsidRPr="005926A4">
        <w:rPr>
          <w:rFonts w:ascii="Times New Roman" w:hAnsi="Times New Roman" w:cs="Times New Roman" w:hint="eastAsia"/>
          <w:sz w:val="36"/>
          <w:szCs w:val="24"/>
        </w:rPr>
        <w:t xml:space="preserve">, Japan believes the international community should concentrate on achieving maximum results </w:t>
      </w:r>
      <w:r w:rsidR="00617209" w:rsidRPr="005926A4">
        <w:rPr>
          <w:rFonts w:ascii="Times New Roman" w:hAnsi="Times New Roman" w:cs="Times New Roman" w:hint="eastAsia"/>
          <w:sz w:val="36"/>
          <w:szCs w:val="24"/>
        </w:rPr>
        <w:t>within the current legal framework</w:t>
      </w:r>
      <w:r w:rsidR="00254DF9" w:rsidRPr="005926A4">
        <w:rPr>
          <w:rFonts w:ascii="Times New Roman" w:hAnsi="Times New Roman" w:cs="Times New Roman" w:hint="eastAsia"/>
          <w:sz w:val="36"/>
          <w:szCs w:val="24"/>
        </w:rPr>
        <w:t>.</w:t>
      </w:r>
      <w:r w:rsidR="008105FF" w:rsidRPr="005926A4">
        <w:rPr>
          <w:rFonts w:ascii="Times New Roman" w:hAnsi="Times New Roman" w:cs="Times New Roman" w:hint="eastAsia"/>
          <w:sz w:val="36"/>
          <w:szCs w:val="24"/>
        </w:rPr>
        <w:t xml:space="preserve"> </w:t>
      </w:r>
    </w:p>
    <w:p w14:paraId="3A14D870" w14:textId="77777777" w:rsidR="004F043E" w:rsidRDefault="004F043E" w:rsidP="00F9380B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4CC02338" w14:textId="77777777" w:rsidR="004F043E" w:rsidRDefault="004F043E" w:rsidP="00F9380B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0213EFB8" w14:textId="77777777" w:rsidR="004F043E" w:rsidRDefault="004F043E" w:rsidP="00F9380B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3ED8AD64" w14:textId="51E00730" w:rsidR="005926A4" w:rsidRDefault="008105FF" w:rsidP="00F9380B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 w:hint="eastAsia"/>
          <w:sz w:val="36"/>
          <w:szCs w:val="24"/>
        </w:rPr>
        <w:lastRenderedPageBreak/>
        <w:t>It is also Japan</w:t>
      </w:r>
      <w:r w:rsidRPr="005926A4">
        <w:rPr>
          <w:rFonts w:ascii="Times New Roman" w:hAnsi="Times New Roman" w:cs="Times New Roman"/>
          <w:sz w:val="36"/>
          <w:szCs w:val="24"/>
        </w:rPr>
        <w:t>’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s firm belief that technical assistance and capacity building not only strengthen </w:t>
      </w:r>
      <w:r w:rsidR="001D585A" w:rsidRPr="005926A4">
        <w:rPr>
          <w:rFonts w:ascii="Times New Roman" w:hAnsi="Times New Roman" w:cs="Times New Roman"/>
          <w:sz w:val="36"/>
          <w:szCs w:val="24"/>
        </w:rPr>
        <w:t xml:space="preserve">the 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capacity of practitioners, but </w:t>
      </w:r>
      <w:r w:rsidR="00E94207" w:rsidRPr="005926A4">
        <w:rPr>
          <w:rFonts w:ascii="Times New Roman" w:hAnsi="Times New Roman" w:cs="Times New Roman"/>
          <w:sz w:val="36"/>
          <w:szCs w:val="24"/>
        </w:rPr>
        <w:t xml:space="preserve">can 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also </w:t>
      </w:r>
      <w:r w:rsidR="00E94207" w:rsidRPr="005926A4">
        <w:rPr>
          <w:rFonts w:ascii="Times New Roman" w:hAnsi="Times New Roman" w:cs="Times New Roman"/>
          <w:sz w:val="36"/>
          <w:szCs w:val="24"/>
        </w:rPr>
        <w:t>strengthen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 mutual understanding and confidence among those who are involved in international cooperation. </w:t>
      </w:r>
    </w:p>
    <w:p w14:paraId="49609365" w14:textId="361E2E08" w:rsidR="00EC457B" w:rsidRPr="005926A4" w:rsidRDefault="008105FF" w:rsidP="00F9380B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 w:hint="eastAsia"/>
          <w:sz w:val="36"/>
          <w:szCs w:val="24"/>
        </w:rPr>
        <w:t xml:space="preserve"> Japan has been engaged in technical assistance and capacity </w:t>
      </w:r>
      <w:r w:rsidRPr="005926A4">
        <w:rPr>
          <w:rFonts w:ascii="Times New Roman" w:hAnsi="Times New Roman" w:cs="Times New Roman"/>
          <w:sz w:val="36"/>
          <w:szCs w:val="24"/>
        </w:rPr>
        <w:t>building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 </w:t>
      </w:r>
      <w:r w:rsidR="00931642" w:rsidRPr="005926A4">
        <w:rPr>
          <w:rFonts w:ascii="Times New Roman" w:hAnsi="Times New Roman" w:cs="Times New Roman" w:hint="eastAsia"/>
          <w:sz w:val="36"/>
          <w:szCs w:val="24"/>
        </w:rPr>
        <w:t>activities in</w:t>
      </w:r>
      <w:r w:rsidR="00FB4BCF" w:rsidRPr="005926A4">
        <w:rPr>
          <w:rFonts w:ascii="Times New Roman" w:hAnsi="Times New Roman" w:cs="Times New Roman" w:hint="eastAsia"/>
          <w:sz w:val="36"/>
          <w:szCs w:val="24"/>
        </w:rPr>
        <w:t xml:space="preserve"> the area of cybercrime</w:t>
      </w:r>
      <w:r w:rsidR="00E94207" w:rsidRPr="005926A4">
        <w:rPr>
          <w:rFonts w:ascii="Times New Roman" w:hAnsi="Times New Roman" w:cs="Times New Roman" w:hint="eastAsia"/>
          <w:sz w:val="36"/>
          <w:szCs w:val="24"/>
        </w:rPr>
        <w:t xml:space="preserve"> through</w:t>
      </w:r>
      <w:r w:rsidR="00E94207" w:rsidRPr="005926A4">
        <w:rPr>
          <w:rFonts w:ascii="Times New Roman" w:hAnsi="Times New Roman" w:cs="Times New Roman"/>
          <w:sz w:val="36"/>
          <w:szCs w:val="24"/>
        </w:rPr>
        <w:t xml:space="preserve"> </w:t>
      </w:r>
      <w:r w:rsidR="001D585A" w:rsidRPr="005926A4">
        <w:rPr>
          <w:rFonts w:ascii="Times New Roman" w:hAnsi="Times New Roman" w:cs="Times New Roman"/>
          <w:sz w:val="36"/>
          <w:szCs w:val="24"/>
        </w:rPr>
        <w:t xml:space="preserve">the </w:t>
      </w:r>
      <w:r w:rsidR="00931642" w:rsidRPr="005926A4">
        <w:rPr>
          <w:rFonts w:ascii="Times New Roman" w:hAnsi="Times New Roman" w:cs="Times New Roman" w:hint="eastAsia"/>
          <w:sz w:val="36"/>
          <w:szCs w:val="24"/>
        </w:rPr>
        <w:t xml:space="preserve">UNODC global </w:t>
      </w:r>
      <w:proofErr w:type="spellStart"/>
      <w:r w:rsidR="00931642" w:rsidRPr="005926A4">
        <w:rPr>
          <w:rFonts w:ascii="Times New Roman" w:hAnsi="Times New Roman" w:cs="Times New Roman" w:hint="eastAsia"/>
          <w:sz w:val="36"/>
          <w:szCs w:val="24"/>
        </w:rPr>
        <w:t>programme</w:t>
      </w:r>
      <w:proofErr w:type="spellEnd"/>
      <w:r w:rsidR="00FB4BCF" w:rsidRPr="005926A4">
        <w:rPr>
          <w:rFonts w:ascii="Times New Roman" w:hAnsi="Times New Roman" w:cs="Times New Roman" w:hint="eastAsia"/>
          <w:sz w:val="36"/>
          <w:szCs w:val="24"/>
        </w:rPr>
        <w:t xml:space="preserve"> with particular focus on ASEAN countries, </w:t>
      </w:r>
      <w:r w:rsidR="00931642" w:rsidRPr="005926A4">
        <w:rPr>
          <w:rFonts w:ascii="Times New Roman" w:hAnsi="Times New Roman" w:cs="Times New Roman" w:hint="eastAsia"/>
          <w:sz w:val="36"/>
          <w:szCs w:val="24"/>
        </w:rPr>
        <w:t>and</w:t>
      </w:r>
      <w:r w:rsidRPr="005926A4">
        <w:rPr>
          <w:rFonts w:ascii="Times New Roman" w:hAnsi="Times New Roman" w:cs="Times New Roman" w:hint="eastAsia"/>
          <w:sz w:val="36"/>
          <w:szCs w:val="24"/>
        </w:rPr>
        <w:t xml:space="preserve"> </w:t>
      </w:r>
      <w:r w:rsidR="00931642" w:rsidRPr="005926A4">
        <w:rPr>
          <w:rFonts w:ascii="Times New Roman" w:hAnsi="Times New Roman" w:cs="Times New Roman" w:hint="eastAsia"/>
          <w:sz w:val="36"/>
          <w:szCs w:val="24"/>
        </w:rPr>
        <w:t xml:space="preserve">through </w:t>
      </w:r>
      <w:r w:rsidR="00E94207" w:rsidRPr="005926A4">
        <w:rPr>
          <w:rFonts w:ascii="Times New Roman" w:hAnsi="Times New Roman" w:cs="Times New Roman"/>
          <w:sz w:val="36"/>
          <w:szCs w:val="24"/>
        </w:rPr>
        <w:t xml:space="preserve">training courses organized by </w:t>
      </w:r>
      <w:r w:rsidR="00931642" w:rsidRPr="005926A4">
        <w:rPr>
          <w:rFonts w:ascii="Times New Roman" w:hAnsi="Times New Roman" w:cs="Times New Roman" w:hint="eastAsia"/>
          <w:sz w:val="36"/>
          <w:szCs w:val="24"/>
        </w:rPr>
        <w:t>UNAFEI, one of the institutes of the UN crime prevention and criminal justice network.</w:t>
      </w:r>
      <w:r w:rsidR="009A151B" w:rsidRPr="005926A4">
        <w:rPr>
          <w:rFonts w:ascii="Times New Roman" w:hAnsi="Times New Roman" w:cs="Times New Roman" w:hint="eastAsia"/>
          <w:sz w:val="36"/>
          <w:szCs w:val="24"/>
        </w:rPr>
        <w:t xml:space="preserve"> By bringing together practitioners from various </w:t>
      </w:r>
      <w:r w:rsidR="001D585A" w:rsidRPr="005926A4">
        <w:rPr>
          <w:rFonts w:ascii="Times New Roman" w:hAnsi="Times New Roman" w:cs="Times New Roman"/>
          <w:sz w:val="36"/>
          <w:szCs w:val="24"/>
        </w:rPr>
        <w:t>M</w:t>
      </w:r>
      <w:r w:rsidR="001D585A" w:rsidRPr="005926A4">
        <w:rPr>
          <w:rFonts w:ascii="Times New Roman" w:hAnsi="Times New Roman" w:cs="Times New Roman" w:hint="eastAsia"/>
          <w:sz w:val="36"/>
          <w:szCs w:val="24"/>
        </w:rPr>
        <w:t xml:space="preserve">ember </w:t>
      </w:r>
      <w:r w:rsidR="001D585A" w:rsidRPr="005926A4">
        <w:rPr>
          <w:rFonts w:ascii="Times New Roman" w:hAnsi="Times New Roman" w:cs="Times New Roman"/>
          <w:sz w:val="36"/>
          <w:szCs w:val="24"/>
        </w:rPr>
        <w:t>S</w:t>
      </w:r>
      <w:r w:rsidR="001D585A" w:rsidRPr="005926A4">
        <w:rPr>
          <w:rFonts w:ascii="Times New Roman" w:hAnsi="Times New Roman" w:cs="Times New Roman" w:hint="eastAsia"/>
          <w:sz w:val="36"/>
          <w:szCs w:val="24"/>
        </w:rPr>
        <w:t>tates</w:t>
      </w:r>
      <w:r w:rsidR="009A151B" w:rsidRPr="005926A4">
        <w:rPr>
          <w:rFonts w:ascii="Times New Roman" w:hAnsi="Times New Roman" w:cs="Times New Roman" w:hint="eastAsia"/>
          <w:sz w:val="36"/>
          <w:szCs w:val="24"/>
        </w:rPr>
        <w:t xml:space="preserve">, and by exchanging views and good practices among them, </w:t>
      </w:r>
      <w:r w:rsidR="001D585A" w:rsidRPr="005926A4">
        <w:rPr>
          <w:rFonts w:ascii="Times New Roman" w:hAnsi="Times New Roman" w:cs="Times New Roman"/>
          <w:sz w:val="36"/>
          <w:szCs w:val="24"/>
        </w:rPr>
        <w:t xml:space="preserve">these </w:t>
      </w:r>
      <w:r w:rsidR="00E94207" w:rsidRPr="005926A4">
        <w:rPr>
          <w:rFonts w:ascii="Times New Roman" w:hAnsi="Times New Roman" w:cs="Times New Roman"/>
          <w:sz w:val="36"/>
          <w:szCs w:val="24"/>
        </w:rPr>
        <w:t>training course</w:t>
      </w:r>
      <w:r w:rsidR="009A151B" w:rsidRPr="005926A4">
        <w:rPr>
          <w:rFonts w:ascii="Times New Roman" w:hAnsi="Times New Roman" w:cs="Times New Roman" w:hint="eastAsia"/>
          <w:sz w:val="36"/>
          <w:szCs w:val="24"/>
        </w:rPr>
        <w:t xml:space="preserve">s </w:t>
      </w:r>
      <w:r w:rsidR="001D585A" w:rsidRPr="005926A4">
        <w:rPr>
          <w:rFonts w:ascii="Times New Roman" w:hAnsi="Times New Roman" w:cs="Times New Roman"/>
          <w:sz w:val="36"/>
          <w:szCs w:val="24"/>
        </w:rPr>
        <w:t>are fostering</w:t>
      </w:r>
      <w:r w:rsidR="001D585A" w:rsidRPr="005926A4">
        <w:rPr>
          <w:rFonts w:ascii="Times New Roman" w:hAnsi="Times New Roman" w:cs="Times New Roman" w:hint="eastAsia"/>
          <w:sz w:val="36"/>
          <w:szCs w:val="24"/>
        </w:rPr>
        <w:t xml:space="preserve"> </w:t>
      </w:r>
      <w:r w:rsidR="009A151B" w:rsidRPr="005926A4">
        <w:rPr>
          <w:rFonts w:ascii="Times New Roman" w:hAnsi="Times New Roman" w:cs="Times New Roman" w:hint="eastAsia"/>
          <w:sz w:val="36"/>
          <w:szCs w:val="24"/>
        </w:rPr>
        <w:t xml:space="preserve">mutual understanding and confidence </w:t>
      </w:r>
      <w:r w:rsidR="001D585A" w:rsidRPr="005926A4">
        <w:rPr>
          <w:rFonts w:ascii="Times New Roman" w:hAnsi="Times New Roman" w:cs="Times New Roman"/>
          <w:sz w:val="36"/>
          <w:szCs w:val="24"/>
        </w:rPr>
        <w:t xml:space="preserve">building </w:t>
      </w:r>
      <w:r w:rsidR="009A151B" w:rsidRPr="005926A4">
        <w:rPr>
          <w:rFonts w:ascii="Times New Roman" w:hAnsi="Times New Roman" w:cs="Times New Roman" w:hint="eastAsia"/>
          <w:sz w:val="36"/>
          <w:szCs w:val="24"/>
        </w:rPr>
        <w:t xml:space="preserve">among the experts.  Japan believes that such mutual understanding and confidence </w:t>
      </w:r>
      <w:r w:rsidR="001D585A" w:rsidRPr="005926A4">
        <w:rPr>
          <w:rFonts w:ascii="Times New Roman" w:hAnsi="Times New Roman" w:cs="Times New Roman"/>
          <w:sz w:val="36"/>
          <w:szCs w:val="24"/>
        </w:rPr>
        <w:t xml:space="preserve">building efforts </w:t>
      </w:r>
      <w:r w:rsidR="009A151B" w:rsidRPr="005926A4">
        <w:rPr>
          <w:rFonts w:ascii="Times New Roman" w:hAnsi="Times New Roman" w:cs="Times New Roman" w:hint="eastAsia"/>
          <w:sz w:val="36"/>
          <w:szCs w:val="24"/>
        </w:rPr>
        <w:t>serve as solid basis to</w:t>
      </w:r>
      <w:r w:rsidR="009B1518" w:rsidRPr="005926A4">
        <w:rPr>
          <w:rFonts w:ascii="Times New Roman" w:hAnsi="Times New Roman" w:cs="Times New Roman" w:hint="eastAsia"/>
          <w:sz w:val="36"/>
          <w:szCs w:val="24"/>
        </w:rPr>
        <w:t xml:space="preserve"> strengthen international cooperation.</w:t>
      </w:r>
    </w:p>
    <w:p w14:paraId="190376DD" w14:textId="77777777" w:rsidR="0028601E" w:rsidRPr="005926A4" w:rsidRDefault="00EC457B" w:rsidP="00F9380B">
      <w:pPr>
        <w:ind w:firstLine="840"/>
        <w:rPr>
          <w:rFonts w:ascii="Times New Roman" w:hAnsi="Times New Roman" w:cs="Times New Roman"/>
          <w:sz w:val="36"/>
          <w:szCs w:val="24"/>
        </w:rPr>
      </w:pPr>
      <w:r w:rsidRPr="005926A4">
        <w:rPr>
          <w:rFonts w:ascii="Times New Roman" w:hAnsi="Times New Roman" w:cs="Times New Roman" w:hint="eastAsia"/>
          <w:sz w:val="36"/>
          <w:szCs w:val="24"/>
        </w:rPr>
        <w:lastRenderedPageBreak/>
        <w:t xml:space="preserve"> </w:t>
      </w:r>
      <w:r w:rsidR="002F7AFF" w:rsidRPr="005926A4">
        <w:rPr>
          <w:rFonts w:ascii="Times New Roman" w:hAnsi="Times New Roman" w:cs="Times New Roman"/>
          <w:sz w:val="36"/>
          <w:szCs w:val="24"/>
        </w:rPr>
        <w:t xml:space="preserve">  </w:t>
      </w:r>
      <w:r w:rsidR="009B1518" w:rsidRPr="005926A4">
        <w:rPr>
          <w:rFonts w:ascii="Times New Roman" w:hAnsi="Times New Roman" w:cs="Times New Roman" w:hint="eastAsia"/>
          <w:sz w:val="36"/>
          <w:szCs w:val="24"/>
        </w:rPr>
        <w:t xml:space="preserve">I would like to conclude by reassuring </w:t>
      </w:r>
      <w:r w:rsidR="001D585A" w:rsidRPr="005926A4">
        <w:rPr>
          <w:rFonts w:ascii="Times New Roman" w:hAnsi="Times New Roman" w:cs="Times New Roman"/>
          <w:sz w:val="36"/>
          <w:szCs w:val="24"/>
        </w:rPr>
        <w:t xml:space="preserve">you of </w:t>
      </w:r>
      <w:r w:rsidR="009B1518" w:rsidRPr="005926A4">
        <w:rPr>
          <w:rFonts w:ascii="Times New Roman" w:hAnsi="Times New Roman" w:cs="Times New Roman" w:hint="eastAsia"/>
          <w:sz w:val="36"/>
          <w:szCs w:val="24"/>
        </w:rPr>
        <w:t>Japan</w:t>
      </w:r>
      <w:r w:rsidR="009B1518" w:rsidRPr="005926A4">
        <w:rPr>
          <w:rFonts w:ascii="Times New Roman" w:hAnsi="Times New Roman" w:cs="Times New Roman"/>
          <w:sz w:val="36"/>
          <w:szCs w:val="24"/>
        </w:rPr>
        <w:t>’</w:t>
      </w:r>
      <w:r w:rsidR="009B1518" w:rsidRPr="005926A4">
        <w:rPr>
          <w:rFonts w:ascii="Times New Roman" w:hAnsi="Times New Roman" w:cs="Times New Roman" w:hint="eastAsia"/>
          <w:sz w:val="36"/>
          <w:szCs w:val="24"/>
        </w:rPr>
        <w:t>s strong commitment to fight against cybercrime by enhancing technical assistance activities.</w:t>
      </w:r>
    </w:p>
    <w:p w14:paraId="34F3C8B7" w14:textId="77777777" w:rsidR="0028601E" w:rsidRPr="005926A4" w:rsidRDefault="0028601E" w:rsidP="00F9380B">
      <w:pPr>
        <w:ind w:firstLine="840"/>
        <w:rPr>
          <w:rFonts w:ascii="Times New Roman" w:hAnsi="Times New Roman" w:cs="Times New Roman"/>
          <w:sz w:val="36"/>
          <w:szCs w:val="24"/>
        </w:rPr>
      </w:pPr>
    </w:p>
    <w:p w14:paraId="0767D273" w14:textId="77777777" w:rsidR="00EC457B" w:rsidRPr="005926A4" w:rsidRDefault="00EC457B" w:rsidP="00EC457B">
      <w:pPr>
        <w:ind w:firstLine="840"/>
        <w:rPr>
          <w:rFonts w:ascii="Times New Roman" w:hAnsi="Times New Roman" w:cs="Times New Roman"/>
          <w:sz w:val="36"/>
          <w:szCs w:val="24"/>
        </w:rPr>
      </w:pPr>
    </w:p>
    <w:sectPr w:rsidR="00EC457B" w:rsidRPr="005926A4" w:rsidSect="004F043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BBF36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DB553" w14:textId="77777777" w:rsidR="004B75BD" w:rsidRDefault="004B75BD" w:rsidP="005926A4">
      <w:r>
        <w:separator/>
      </w:r>
    </w:p>
  </w:endnote>
  <w:endnote w:type="continuationSeparator" w:id="0">
    <w:p w14:paraId="7CE01C41" w14:textId="77777777" w:rsidR="004B75BD" w:rsidRDefault="004B75BD" w:rsidP="0059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3BFA7" w14:textId="77777777" w:rsidR="004B75BD" w:rsidRDefault="004B75BD" w:rsidP="005926A4">
      <w:r>
        <w:separator/>
      </w:r>
    </w:p>
  </w:footnote>
  <w:footnote w:type="continuationSeparator" w:id="0">
    <w:p w14:paraId="2A86E61D" w14:textId="77777777" w:rsidR="004B75BD" w:rsidRDefault="004B75BD" w:rsidP="005926A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b0566848">
    <w15:presenceInfo w15:providerId="AD" w15:userId="S-1-5-21-3172311618-2198795292-1832233423-10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D6"/>
    <w:rsid w:val="00051C21"/>
    <w:rsid w:val="00054E3C"/>
    <w:rsid w:val="000815DA"/>
    <w:rsid w:val="001206BB"/>
    <w:rsid w:val="001753AB"/>
    <w:rsid w:val="001D585A"/>
    <w:rsid w:val="001E191E"/>
    <w:rsid w:val="00206ED1"/>
    <w:rsid w:val="0021350E"/>
    <w:rsid w:val="00254DF9"/>
    <w:rsid w:val="0028150F"/>
    <w:rsid w:val="0028601E"/>
    <w:rsid w:val="002B4EC4"/>
    <w:rsid w:val="002F7AFF"/>
    <w:rsid w:val="003523D6"/>
    <w:rsid w:val="00355011"/>
    <w:rsid w:val="00367465"/>
    <w:rsid w:val="003E1CCA"/>
    <w:rsid w:val="00412B21"/>
    <w:rsid w:val="0041346C"/>
    <w:rsid w:val="004526E0"/>
    <w:rsid w:val="004A2E12"/>
    <w:rsid w:val="004A5F63"/>
    <w:rsid w:val="004B75BD"/>
    <w:rsid w:val="004E6DC6"/>
    <w:rsid w:val="004E775B"/>
    <w:rsid w:val="004F043E"/>
    <w:rsid w:val="00507CDE"/>
    <w:rsid w:val="00546B43"/>
    <w:rsid w:val="005926A4"/>
    <w:rsid w:val="005E65F8"/>
    <w:rsid w:val="0061105C"/>
    <w:rsid w:val="00617209"/>
    <w:rsid w:val="006233CE"/>
    <w:rsid w:val="00641C9D"/>
    <w:rsid w:val="00663177"/>
    <w:rsid w:val="006911F1"/>
    <w:rsid w:val="0069571A"/>
    <w:rsid w:val="006F663B"/>
    <w:rsid w:val="00730102"/>
    <w:rsid w:val="00732075"/>
    <w:rsid w:val="007806F6"/>
    <w:rsid w:val="007D19EB"/>
    <w:rsid w:val="007D2D0D"/>
    <w:rsid w:val="007D30D2"/>
    <w:rsid w:val="00801F63"/>
    <w:rsid w:val="008074A8"/>
    <w:rsid w:val="008105FF"/>
    <w:rsid w:val="008F615A"/>
    <w:rsid w:val="009271A6"/>
    <w:rsid w:val="00931642"/>
    <w:rsid w:val="00982F07"/>
    <w:rsid w:val="0099404C"/>
    <w:rsid w:val="0099719D"/>
    <w:rsid w:val="009A151B"/>
    <w:rsid w:val="009A1740"/>
    <w:rsid w:val="009B1518"/>
    <w:rsid w:val="009C3D21"/>
    <w:rsid w:val="009D220A"/>
    <w:rsid w:val="009E524F"/>
    <w:rsid w:val="00A05E02"/>
    <w:rsid w:val="00A10D37"/>
    <w:rsid w:val="00A5643B"/>
    <w:rsid w:val="00A70723"/>
    <w:rsid w:val="00A72961"/>
    <w:rsid w:val="00A978B4"/>
    <w:rsid w:val="00AB6BAB"/>
    <w:rsid w:val="00AC5FD1"/>
    <w:rsid w:val="00B34787"/>
    <w:rsid w:val="00B3535D"/>
    <w:rsid w:val="00B7200C"/>
    <w:rsid w:val="00BD7359"/>
    <w:rsid w:val="00BF0EE4"/>
    <w:rsid w:val="00BF1E0C"/>
    <w:rsid w:val="00C623FD"/>
    <w:rsid w:val="00C80806"/>
    <w:rsid w:val="00CA30FA"/>
    <w:rsid w:val="00CB4CF0"/>
    <w:rsid w:val="00CD1131"/>
    <w:rsid w:val="00CD1935"/>
    <w:rsid w:val="00CF65C6"/>
    <w:rsid w:val="00D27ABD"/>
    <w:rsid w:val="00D760C6"/>
    <w:rsid w:val="00D851C1"/>
    <w:rsid w:val="00DC0BAD"/>
    <w:rsid w:val="00DC3268"/>
    <w:rsid w:val="00DC4B6D"/>
    <w:rsid w:val="00DC5A60"/>
    <w:rsid w:val="00DD5C51"/>
    <w:rsid w:val="00DF372B"/>
    <w:rsid w:val="00E4266B"/>
    <w:rsid w:val="00E44F37"/>
    <w:rsid w:val="00E83029"/>
    <w:rsid w:val="00E94207"/>
    <w:rsid w:val="00EA7860"/>
    <w:rsid w:val="00EC457B"/>
    <w:rsid w:val="00EF1948"/>
    <w:rsid w:val="00F9380B"/>
    <w:rsid w:val="00FA31C6"/>
    <w:rsid w:val="00FB4BCF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AE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6BA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B6BA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B6BAB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B6BAB"/>
  </w:style>
  <w:style w:type="paragraph" w:styleId="a8">
    <w:name w:val="annotation subject"/>
    <w:basedOn w:val="a6"/>
    <w:next w:val="a6"/>
    <w:link w:val="a9"/>
    <w:uiPriority w:val="99"/>
    <w:semiHidden/>
    <w:unhideWhenUsed/>
    <w:rsid w:val="00AB6BA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B6BAB"/>
    <w:rPr>
      <w:b/>
      <w:bCs/>
    </w:rPr>
  </w:style>
  <w:style w:type="paragraph" w:styleId="aa">
    <w:name w:val="header"/>
    <w:basedOn w:val="a"/>
    <w:link w:val="ab"/>
    <w:uiPriority w:val="99"/>
    <w:unhideWhenUsed/>
    <w:rsid w:val="005926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26A4"/>
  </w:style>
  <w:style w:type="paragraph" w:styleId="ac">
    <w:name w:val="footer"/>
    <w:basedOn w:val="a"/>
    <w:link w:val="ad"/>
    <w:uiPriority w:val="99"/>
    <w:unhideWhenUsed/>
    <w:rsid w:val="005926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2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6BA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B6BA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B6BAB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B6BAB"/>
  </w:style>
  <w:style w:type="paragraph" w:styleId="a8">
    <w:name w:val="annotation subject"/>
    <w:basedOn w:val="a6"/>
    <w:next w:val="a6"/>
    <w:link w:val="a9"/>
    <w:uiPriority w:val="99"/>
    <w:semiHidden/>
    <w:unhideWhenUsed/>
    <w:rsid w:val="00AB6BA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B6BAB"/>
    <w:rPr>
      <w:b/>
      <w:bCs/>
    </w:rPr>
  </w:style>
  <w:style w:type="paragraph" w:styleId="aa">
    <w:name w:val="header"/>
    <w:basedOn w:val="a"/>
    <w:link w:val="ab"/>
    <w:uiPriority w:val="99"/>
    <w:unhideWhenUsed/>
    <w:rsid w:val="005926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26A4"/>
  </w:style>
  <w:style w:type="paragraph" w:styleId="ac">
    <w:name w:val="footer"/>
    <w:basedOn w:val="a"/>
    <w:link w:val="ad"/>
    <w:uiPriority w:val="99"/>
    <w:unhideWhenUsed/>
    <w:rsid w:val="005926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BC07E-40A5-4B68-A47E-8562026C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 sugano</dc:creator>
  <cp:lastModifiedBy>法務省</cp:lastModifiedBy>
  <cp:revision>3</cp:revision>
  <cp:lastPrinted>2018-05-09T09:26:00Z</cp:lastPrinted>
  <dcterms:created xsi:type="dcterms:W3CDTF">2018-05-11T07:16:00Z</dcterms:created>
  <dcterms:modified xsi:type="dcterms:W3CDTF">2018-05-11T13:49:00Z</dcterms:modified>
</cp:coreProperties>
</file>